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353" w:type="dxa"/>
        <w:tblLook w:val="01E0" w:firstRow="1" w:lastRow="1" w:firstColumn="1" w:lastColumn="1" w:noHBand="0" w:noVBand="0"/>
      </w:tblPr>
      <w:tblGrid>
        <w:gridCol w:w="5353"/>
      </w:tblGrid>
      <w:tr w:rsidR="008E1491" w:rsidRPr="00596F18" w:rsidTr="004034FD">
        <w:trPr>
          <w:trHeight w:val="2157"/>
        </w:trPr>
        <w:tc>
          <w:tcPr>
            <w:tcW w:w="5353" w:type="dxa"/>
          </w:tcPr>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НТ МУП «Горэнерго-НТ»</w:t>
            </w: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 xml:space="preserve">              ________________ И.А. Анфилатов </w:t>
            </w: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 xml:space="preserve"> </w:t>
            </w:r>
          </w:p>
          <w:p w:rsidR="007A5BFF" w:rsidRPr="007A5BFF" w:rsidRDefault="007A5BFF" w:rsidP="007A5BF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A5BFF">
              <w:rPr>
                <w:rFonts w:ascii="Times New Roman" w:eastAsia="Times New Roman" w:hAnsi="Times New Roman" w:cs="Times New Roman"/>
                <w:sz w:val="24"/>
                <w:szCs w:val="24"/>
                <w:lang w:eastAsia="ru-RU"/>
              </w:rPr>
              <w:t xml:space="preserve"> «12» мая 2026 г.</w:t>
            </w:r>
          </w:p>
          <w:p w:rsidR="00437467" w:rsidRPr="00596F18" w:rsidRDefault="00437467" w:rsidP="004034FD">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Default="008E1491"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Pr="00596F18" w:rsidRDefault="00484E69"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484E69" w:rsidRPr="00DF07A1" w:rsidRDefault="00484E69" w:rsidP="004034FD">
      <w:pPr>
        <w:spacing w:after="0" w:line="240" w:lineRule="auto"/>
        <w:jc w:val="center"/>
        <w:rPr>
          <w:rFonts w:ascii="Times New Roman" w:eastAsia="Times New Roman" w:hAnsi="Times New Roman" w:cs="Times New Roman"/>
          <w:b/>
          <w:sz w:val="24"/>
          <w:szCs w:val="24"/>
          <w:lang w:eastAsia="ru-RU"/>
        </w:rPr>
      </w:pPr>
      <w:bookmarkStart w:id="0" w:name="sub_4108411"/>
      <w:bookmarkStart w:id="1" w:name="sub_4108412"/>
      <w:r w:rsidRPr="00DF07A1">
        <w:rPr>
          <w:rFonts w:ascii="Times New Roman" w:eastAsia="Times New Roman" w:hAnsi="Times New Roman" w:cs="Times New Roman"/>
          <w:b/>
          <w:sz w:val="24"/>
          <w:szCs w:val="24"/>
          <w:lang w:eastAsia="ru-RU"/>
        </w:rPr>
        <w:t>ЗАПРОС КОТИРОВОК</w:t>
      </w:r>
    </w:p>
    <w:p w:rsidR="00484E69" w:rsidRPr="00DF07A1" w:rsidRDefault="00964E74" w:rsidP="004034FD">
      <w:pPr>
        <w:spacing w:after="0" w:line="240" w:lineRule="auto"/>
        <w:jc w:val="center"/>
        <w:rPr>
          <w:rFonts w:ascii="Times New Roman" w:eastAsia="Times New Roman" w:hAnsi="Times New Roman" w:cs="Times New Roman"/>
          <w:b/>
          <w:sz w:val="24"/>
          <w:szCs w:val="24"/>
          <w:lang w:eastAsia="ru-RU"/>
        </w:rPr>
      </w:pPr>
      <w:r w:rsidRPr="00DF07A1">
        <w:rPr>
          <w:rFonts w:ascii="Times New Roman" w:eastAsia="Times New Roman" w:hAnsi="Times New Roman" w:cs="Times New Roman"/>
          <w:b/>
          <w:sz w:val="24"/>
          <w:szCs w:val="24"/>
          <w:lang w:eastAsia="ru-RU"/>
        </w:rPr>
        <w:t>в электронной форме</w:t>
      </w:r>
      <w:r w:rsidR="00484E69" w:rsidRPr="00DF07A1">
        <w:rPr>
          <w:rFonts w:ascii="Times New Roman" w:eastAsia="Times New Roman" w:hAnsi="Times New Roman" w:cs="Times New Roman"/>
          <w:b/>
          <w:sz w:val="24"/>
          <w:szCs w:val="24"/>
          <w:lang w:eastAsia="ru-RU"/>
        </w:rPr>
        <w:t xml:space="preserve"> </w:t>
      </w:r>
    </w:p>
    <w:p w:rsidR="00DF07A1" w:rsidRPr="00DF07A1" w:rsidRDefault="00DF07A1" w:rsidP="00132499">
      <w:pPr>
        <w:spacing w:before="120" w:after="0" w:line="240" w:lineRule="auto"/>
        <w:jc w:val="center"/>
        <w:rPr>
          <w:rFonts w:ascii="Times New Roman" w:eastAsia="Times New Roman" w:hAnsi="Times New Roman" w:cs="Times New Roman"/>
          <w:b/>
          <w:color w:val="000000"/>
          <w:sz w:val="24"/>
          <w:szCs w:val="24"/>
          <w:lang w:eastAsia="ru-RU"/>
        </w:rPr>
      </w:pPr>
      <w:r w:rsidRPr="00DF07A1">
        <w:rPr>
          <w:rFonts w:ascii="Times New Roman" w:eastAsia="Times New Roman" w:hAnsi="Times New Roman" w:cs="Times New Roman"/>
          <w:b/>
          <w:color w:val="000000"/>
          <w:sz w:val="24"/>
          <w:szCs w:val="24"/>
          <w:lang w:eastAsia="ru-RU"/>
        </w:rPr>
        <w:t>Ремонт изоляции на участках магистральных теплотрасс  "БИС"</w:t>
      </w:r>
    </w:p>
    <w:p w:rsidR="00484E69" w:rsidRPr="00DF07A1" w:rsidRDefault="00DF07A1" w:rsidP="00132499">
      <w:pPr>
        <w:spacing w:before="120" w:after="0" w:line="240" w:lineRule="auto"/>
        <w:jc w:val="center"/>
        <w:rPr>
          <w:rFonts w:ascii="Times New Roman" w:eastAsia="Calibri" w:hAnsi="Times New Roman" w:cs="Times New Roman"/>
          <w:sz w:val="24"/>
          <w:szCs w:val="24"/>
          <w:highlight w:val="yellow"/>
        </w:rPr>
      </w:pPr>
      <w:r w:rsidRPr="00DF07A1">
        <w:rPr>
          <w:rFonts w:ascii="Times New Roman" w:eastAsia="Times New Roman" w:hAnsi="Times New Roman" w:cs="Times New Roman"/>
          <w:b/>
          <w:color w:val="000000"/>
          <w:sz w:val="24"/>
          <w:szCs w:val="24"/>
          <w:lang w:eastAsia="ru-RU"/>
        </w:rPr>
        <w:t xml:space="preserve"> в районе ул. БИС, 2 - ГЭК "Малахит</w:t>
      </w:r>
    </w:p>
    <w:p w:rsidR="00484E69" w:rsidRPr="00DF07A1"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Default="00484E69"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Pr="00484E69" w:rsidRDefault="00942CBB"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Нижний Тагил</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20</w:t>
      </w:r>
      <w:r w:rsidR="00881ED7" w:rsidRPr="00DF07A1">
        <w:rPr>
          <w:rFonts w:ascii="Times New Roman" w:eastAsia="Calibri" w:hAnsi="Times New Roman" w:cs="Times New Roman"/>
          <w:sz w:val="24"/>
          <w:szCs w:val="24"/>
        </w:rPr>
        <w:t>2</w:t>
      </w:r>
      <w:r w:rsidR="00DF07A1" w:rsidRPr="00DF07A1">
        <w:rPr>
          <w:rFonts w:ascii="Times New Roman" w:eastAsia="Calibri" w:hAnsi="Times New Roman" w:cs="Times New Roman"/>
          <w:sz w:val="24"/>
          <w:szCs w:val="24"/>
        </w:rPr>
        <w:t>6</w:t>
      </w:r>
      <w:r w:rsidRPr="00DF07A1">
        <w:rPr>
          <w:rFonts w:ascii="Times New Roman" w:eastAsia="Calibri" w:hAnsi="Times New Roman" w:cs="Times New Roman"/>
          <w:sz w:val="24"/>
          <w:szCs w:val="24"/>
        </w:rPr>
        <w:t xml:space="preserve"> г.</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p>
    <w:p w:rsidR="009D008E" w:rsidRDefault="009D008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600DED" w:rsidRPr="00600DED" w:rsidRDefault="008B342A" w:rsidP="00FF6B28">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980E3E">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980E3E">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 xml:space="preserve">выполнение </w:t>
      </w:r>
      <w:r w:rsidR="00072E2E">
        <w:rPr>
          <w:sz w:val="22"/>
          <w:szCs w:val="22"/>
        </w:rPr>
        <w:t>работ по</w:t>
      </w:r>
      <w:r w:rsidR="00FF6B28" w:rsidRPr="00FF6B28">
        <w:rPr>
          <w:sz w:val="22"/>
          <w:szCs w:val="22"/>
        </w:rPr>
        <w:t xml:space="preserve"> </w:t>
      </w:r>
      <w:r w:rsidR="00072E2E">
        <w:rPr>
          <w:sz w:val="22"/>
          <w:szCs w:val="22"/>
        </w:rPr>
        <w:t>р</w:t>
      </w:r>
      <w:r w:rsidR="00072E2E" w:rsidRPr="00072E2E">
        <w:rPr>
          <w:sz w:val="22"/>
          <w:szCs w:val="22"/>
        </w:rPr>
        <w:t>емонт</w:t>
      </w:r>
      <w:r w:rsidR="00072E2E">
        <w:rPr>
          <w:sz w:val="22"/>
          <w:szCs w:val="22"/>
        </w:rPr>
        <w:t>у</w:t>
      </w:r>
      <w:r w:rsidR="00072E2E" w:rsidRPr="00072E2E">
        <w:rPr>
          <w:sz w:val="22"/>
          <w:szCs w:val="22"/>
        </w:rPr>
        <w:t xml:space="preserve"> изоляции участка магистральной теплотрассы "БИС" в районе ул. БИС, 2 - ГЭК "Малахит</w:t>
      </w:r>
      <w:r w:rsidR="00072E2E">
        <w:rPr>
          <w:sz w:val="22"/>
          <w:szCs w:val="22"/>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601"/>
      </w:tblGrid>
      <w:tr w:rsidR="008E1491" w:rsidRPr="00596F18" w:rsidTr="006B4640">
        <w:trPr>
          <w:trHeight w:val="379"/>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 СПОСОБ ЗАКУПКИ:</w:t>
            </w:r>
          </w:p>
        </w:tc>
        <w:tc>
          <w:tcPr>
            <w:tcW w:w="2707" w:type="pct"/>
            <w:vAlign w:val="center"/>
          </w:tcPr>
          <w:p w:rsidR="008E1491" w:rsidRPr="004034FD" w:rsidRDefault="00F54B08" w:rsidP="004034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4034FD">
              <w:rPr>
                <w:rFonts w:ascii="Times New Roman" w:eastAsia="Times New Roman" w:hAnsi="Times New Roman" w:cs="Times New Roman"/>
                <w:lang w:eastAsia="ru-RU"/>
              </w:rPr>
              <w:t xml:space="preserve">апрос </w:t>
            </w:r>
            <w:r w:rsidR="003E6266" w:rsidRPr="004034FD">
              <w:rPr>
                <w:rFonts w:ascii="Times New Roman" w:eastAsia="Times New Roman" w:hAnsi="Times New Roman" w:cs="Times New Roman"/>
                <w:lang w:eastAsia="ru-RU"/>
              </w:rPr>
              <w:t>котировок</w:t>
            </w:r>
            <w:r w:rsidR="00484E69" w:rsidRPr="004034FD">
              <w:rPr>
                <w:rFonts w:ascii="Times New Roman" w:eastAsia="Times New Roman" w:hAnsi="Times New Roman" w:cs="Times New Roman"/>
                <w:lang w:eastAsia="ru-RU"/>
              </w:rPr>
              <w:t xml:space="preserve"> в электронной форме</w:t>
            </w:r>
          </w:p>
        </w:tc>
      </w:tr>
      <w:tr w:rsidR="008E1491" w:rsidRPr="00596F18" w:rsidTr="006B4640">
        <w:trPr>
          <w:trHeight w:val="696"/>
        </w:trPr>
        <w:tc>
          <w:tcPr>
            <w:tcW w:w="2293" w:type="pct"/>
            <w:tcBorders>
              <w:top w:val="single" w:sz="4" w:space="0" w:color="auto"/>
              <w:left w:val="single" w:sz="4" w:space="0" w:color="auto"/>
              <w:bottom w:val="single" w:sz="4" w:space="0" w:color="auto"/>
              <w:right w:val="single" w:sz="4" w:space="0" w:color="auto"/>
            </w:tcBorders>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 УЧАСТНИК</w:t>
            </w:r>
            <w:r w:rsidR="00C167D9" w:rsidRPr="004034FD">
              <w:rPr>
                <w:rFonts w:ascii="Times New Roman" w:eastAsia="Times New Roman" w:hAnsi="Times New Roman" w:cs="Times New Roman"/>
                <w:b/>
                <w:lang w:eastAsia="ru-RU"/>
              </w:rPr>
              <w:t>И</w:t>
            </w:r>
            <w:r w:rsidRPr="004034FD">
              <w:rPr>
                <w:rFonts w:ascii="Times New Roman" w:eastAsia="Times New Roman" w:hAnsi="Times New Roman" w:cs="Times New Roman"/>
                <w:b/>
                <w:lang w:eastAsia="ru-RU"/>
              </w:rPr>
              <w:t xml:space="preserve"> ЗАКУПКИ:</w:t>
            </w:r>
          </w:p>
        </w:tc>
        <w:tc>
          <w:tcPr>
            <w:tcW w:w="2707" w:type="pct"/>
            <w:tcBorders>
              <w:top w:val="single" w:sz="4" w:space="0" w:color="auto"/>
              <w:left w:val="single" w:sz="4" w:space="0" w:color="auto"/>
              <w:bottom w:val="single" w:sz="4" w:space="0" w:color="auto"/>
              <w:right w:val="single" w:sz="4" w:space="0" w:color="auto"/>
            </w:tcBorders>
            <w:vAlign w:val="center"/>
          </w:tcPr>
          <w:p w:rsidR="008E1491" w:rsidRPr="004034FD" w:rsidRDefault="00C235D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 АДРЕС ЭЛЕКТРОННОЙ ПЛОЩАДКИ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val="en-US" w:eastAsia="ru-RU"/>
              </w:rPr>
              <w:t>www.</w:t>
            </w:r>
            <w:r w:rsidR="00AD2703" w:rsidRPr="004034FD">
              <w:rPr>
                <w:rFonts w:ascii="Times New Roman" w:eastAsia="Times New Roman" w:hAnsi="Times New Roman" w:cs="Times New Roman"/>
                <w:lang w:val="en-US" w:eastAsia="ru-RU"/>
              </w:rPr>
              <w:t>oetprf</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4. </w:t>
            </w:r>
            <w:r w:rsidRPr="004034F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zakupki</w:t>
            </w:r>
            <w:proofErr w:type="spellEnd"/>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gov</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 ЗАКАЗЧИК:</w:t>
            </w:r>
          </w:p>
        </w:tc>
        <w:tc>
          <w:tcPr>
            <w:tcW w:w="2707" w:type="pct"/>
            <w:vAlign w:val="center"/>
          </w:tcPr>
          <w:p w:rsidR="00C167D9" w:rsidRPr="004034FD" w:rsidRDefault="00240862"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Нижнетагильское муниципальное унитарное предприятие «</w:t>
            </w:r>
            <w:r w:rsidR="000D501A" w:rsidRPr="004034FD">
              <w:rPr>
                <w:rFonts w:ascii="Times New Roman" w:eastAsia="Times New Roman" w:hAnsi="Times New Roman" w:cs="Times New Roman"/>
                <w:lang w:eastAsia="ru-RU"/>
              </w:rPr>
              <w:t>Горэнерго-НТ</w:t>
            </w: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40862" w:rsidRPr="004034FD">
              <w:rPr>
                <w:rFonts w:ascii="Times New Roman" w:eastAsia="Times New Roman" w:hAnsi="Times New Roman" w:cs="Times New Roman"/>
                <w:lang w:eastAsia="ru-RU"/>
              </w:rPr>
              <w:t>НТ МУП «</w:t>
            </w:r>
            <w:r w:rsidR="000D501A" w:rsidRPr="004034FD">
              <w:rPr>
                <w:rFonts w:ascii="Times New Roman" w:eastAsia="Times New Roman" w:hAnsi="Times New Roman" w:cs="Times New Roman"/>
                <w:lang w:eastAsia="ru-RU"/>
              </w:rPr>
              <w:t>Горэнерго-НТ</w:t>
            </w:r>
            <w:r w:rsidR="00240862"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Место нахождения</w:t>
            </w:r>
          </w:p>
        </w:tc>
        <w:tc>
          <w:tcPr>
            <w:tcW w:w="2707" w:type="pct"/>
            <w:vAlign w:val="center"/>
          </w:tcPr>
          <w:p w:rsidR="008E1491"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240862" w:rsidRPr="00596F18">
        <w:tc>
          <w:tcPr>
            <w:tcW w:w="2293" w:type="pct"/>
            <w:vAlign w:val="center"/>
          </w:tcPr>
          <w:p w:rsidR="00240862" w:rsidRPr="004034FD" w:rsidRDefault="00240862"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Почтовый адрес</w:t>
            </w:r>
          </w:p>
        </w:tc>
        <w:tc>
          <w:tcPr>
            <w:tcW w:w="2707" w:type="pct"/>
            <w:vAlign w:val="center"/>
          </w:tcPr>
          <w:p w:rsidR="00240862"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6B4640">
        <w:trPr>
          <w:trHeight w:val="326"/>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Адрес электронной почты:</w:t>
            </w:r>
          </w:p>
        </w:tc>
        <w:tc>
          <w:tcPr>
            <w:tcW w:w="2707" w:type="pct"/>
            <w:vAlign w:val="center"/>
          </w:tcPr>
          <w:p w:rsidR="008E1491" w:rsidRPr="004034FD" w:rsidRDefault="00315EAD" w:rsidP="004034FD">
            <w:pPr>
              <w:spacing w:after="0" w:line="240" w:lineRule="auto"/>
              <w:rPr>
                <w:rFonts w:ascii="Times New Roman" w:eastAsia="Times New Roman" w:hAnsi="Times New Roman" w:cs="Times New Roman"/>
                <w:iCs/>
                <w:lang w:eastAsia="ru-RU"/>
              </w:rPr>
            </w:pPr>
            <w:r w:rsidRPr="004034FD">
              <w:rPr>
                <w:rFonts w:ascii="Times New Roman" w:eastAsia="Times New Roman" w:hAnsi="Times New Roman" w:cs="Times New Roman"/>
                <w:iCs/>
                <w:lang w:val="en-US" w:eastAsia="ru-RU"/>
              </w:rPr>
              <w:t>korshunov</w:t>
            </w:r>
            <w:r w:rsidRPr="004034FD">
              <w:rPr>
                <w:rFonts w:ascii="Times New Roman" w:eastAsia="Times New Roman" w:hAnsi="Times New Roman" w:cs="Times New Roman"/>
                <w:iCs/>
                <w:lang w:eastAsia="ru-RU"/>
              </w:rPr>
              <w:t>_</w:t>
            </w:r>
            <w:r w:rsidRPr="004034FD">
              <w:rPr>
                <w:rFonts w:ascii="Times New Roman" w:eastAsia="Times New Roman" w:hAnsi="Times New Roman" w:cs="Times New Roman"/>
                <w:iCs/>
                <w:lang w:val="en-US" w:eastAsia="ru-RU"/>
              </w:rPr>
              <w:t>AV</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ge</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nt</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ru</w:t>
            </w:r>
          </w:p>
        </w:tc>
      </w:tr>
      <w:tr w:rsidR="008E1491" w:rsidRPr="00596F18" w:rsidTr="006B4640">
        <w:trPr>
          <w:trHeight w:val="431"/>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Номер контактного телефона:</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8 </w:t>
            </w:r>
            <w:r w:rsidR="000D501A" w:rsidRPr="004034FD">
              <w:rPr>
                <w:rFonts w:ascii="Times New Roman" w:eastAsia="Times New Roman" w:hAnsi="Times New Roman" w:cs="Times New Roman"/>
                <w:lang w:eastAsia="ru-RU"/>
              </w:rPr>
              <w:t>912</w:t>
            </w:r>
            <w:r w:rsidRPr="004034FD">
              <w:rPr>
                <w:rFonts w:ascii="Times New Roman" w:eastAsia="Times New Roman" w:hAnsi="Times New Roman" w:cs="Times New Roman"/>
                <w:lang w:eastAsia="ru-RU"/>
              </w:rPr>
              <w:t xml:space="preserve"> </w:t>
            </w:r>
            <w:r w:rsidR="000D501A" w:rsidRPr="004034FD">
              <w:rPr>
                <w:rFonts w:ascii="Times New Roman" w:eastAsia="Times New Roman" w:hAnsi="Times New Roman" w:cs="Times New Roman"/>
                <w:lang w:eastAsia="ru-RU"/>
              </w:rPr>
              <w:t>60 19 542</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Контактное лицо:</w:t>
            </w:r>
          </w:p>
        </w:tc>
        <w:tc>
          <w:tcPr>
            <w:tcW w:w="2707" w:type="pct"/>
            <w:vAlign w:val="center"/>
          </w:tcPr>
          <w:p w:rsidR="008E1491" w:rsidRPr="004034FD" w:rsidRDefault="000D501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Коршунов Андрей Владиславович</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 ПРЕДМЕТ ДОГОВОРА, МЕСТО И ПОРЯДОК ПОСТАВКИ ТОВАРА</w:t>
            </w:r>
            <w:r w:rsidR="0073009D" w:rsidRPr="004034FD">
              <w:rPr>
                <w:rFonts w:ascii="Times New Roman" w:eastAsia="Times New Roman" w:hAnsi="Times New Roman" w:cs="Times New Roman"/>
                <w:b/>
                <w:lang w:eastAsia="ru-RU"/>
              </w:rPr>
              <w:t xml:space="preserve"> (ВЫПОЛНЕНИЯ РАБОТ, ОКАЗАНИЯ УСЛУГ)</w:t>
            </w:r>
            <w:r w:rsidRPr="004034FD">
              <w:rPr>
                <w:rFonts w:ascii="Times New Roman" w:eastAsia="Times New Roman" w:hAnsi="Times New Roman" w:cs="Times New Roman"/>
                <w:b/>
                <w:lang w:eastAsia="ru-RU"/>
              </w:rPr>
              <w:t>:</w:t>
            </w:r>
          </w:p>
        </w:tc>
        <w:tc>
          <w:tcPr>
            <w:tcW w:w="2707" w:type="pct"/>
            <w:vAlign w:val="center"/>
          </w:tcPr>
          <w:p w:rsidR="008E1491" w:rsidRPr="004034FD" w:rsidRDefault="008334BD" w:rsidP="008168B5">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w:t>
            </w:r>
            <w:r w:rsidR="00FD3C0E" w:rsidRPr="004034FD">
              <w:rPr>
                <w:rFonts w:ascii="Times New Roman" w:eastAsia="Times New Roman" w:hAnsi="Times New Roman" w:cs="Times New Roman"/>
                <w:lang w:eastAsia="ru-RU"/>
              </w:rPr>
              <w:t xml:space="preserve"> соответстви</w:t>
            </w:r>
            <w:r w:rsidR="0017659D" w:rsidRPr="004034FD">
              <w:rPr>
                <w:rFonts w:ascii="Times New Roman" w:eastAsia="Times New Roman" w:hAnsi="Times New Roman" w:cs="Times New Roman"/>
                <w:lang w:eastAsia="ru-RU"/>
              </w:rPr>
              <w:t xml:space="preserve">и с Закупочной документацией о </w:t>
            </w:r>
            <w:r w:rsidR="00725CBC"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008067DA" w:rsidRPr="004034FD">
              <w:rPr>
                <w:rFonts w:ascii="Times New Roman" w:eastAsia="Times New Roman" w:hAnsi="Times New Roman" w:cs="Times New Roman"/>
                <w:lang w:eastAsia="ru-RU"/>
              </w:rPr>
              <w:t xml:space="preserve"> </w:t>
            </w:r>
            <w:r w:rsidR="00640D99" w:rsidRPr="00640D99">
              <w:rPr>
                <w:rFonts w:ascii="Times New Roman" w:eastAsia="Times New Roman" w:hAnsi="Times New Roman" w:cs="Times New Roman"/>
                <w:lang w:eastAsia="ru-RU"/>
              </w:rPr>
              <w:t>на выполнение работ по ремонту изоляции участка магистральной теплотрассы "БИС" в районе ул. БИС, 2 - ГЭК "Малахит</w:t>
            </w:r>
          </w:p>
        </w:tc>
      </w:tr>
      <w:tr w:rsidR="00B2707D" w:rsidRPr="00596F18">
        <w:tc>
          <w:tcPr>
            <w:tcW w:w="2293" w:type="pct"/>
            <w:vAlign w:val="center"/>
          </w:tcPr>
          <w:p w:rsidR="00B2707D" w:rsidRPr="004034FD" w:rsidRDefault="00B2707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7. СПОСОБ ОПРЕДЕЛЕНИЯ НАЧАЛЬНОЙ (МАКСИМАЛЬНОЙ</w:t>
            </w:r>
            <w:r w:rsidR="00265967" w:rsidRPr="004034FD">
              <w:rPr>
                <w:rFonts w:ascii="Times New Roman" w:eastAsia="Times New Roman" w:hAnsi="Times New Roman" w:cs="Times New Roman"/>
                <w:b/>
                <w:lang w:eastAsia="ru-RU"/>
              </w:rPr>
              <w:t>) ЦЕНЫ ДОГВОРА</w:t>
            </w:r>
          </w:p>
        </w:tc>
        <w:tc>
          <w:tcPr>
            <w:tcW w:w="2707" w:type="pct"/>
            <w:vAlign w:val="center"/>
          </w:tcPr>
          <w:p w:rsidR="00B2707D" w:rsidRPr="004034FD" w:rsidRDefault="00725CBC"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Проектно-сметный метод</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Default="00DF07A1" w:rsidP="00DF07A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3 593</w:t>
            </w:r>
            <w:r w:rsidR="001E335D">
              <w:rPr>
                <w:rFonts w:ascii="Times New Roman" w:eastAsia="Times New Roman" w:hAnsi="Times New Roman" w:cs="Times New Roman"/>
                <w:lang w:eastAsia="ru-RU"/>
              </w:rPr>
              <w:t> </w:t>
            </w:r>
            <w:r>
              <w:rPr>
                <w:rFonts w:ascii="Times New Roman" w:eastAsia="Times New Roman" w:hAnsi="Times New Roman" w:cs="Times New Roman"/>
                <w:lang w:eastAsia="ru-RU"/>
              </w:rPr>
              <w:t>440</w:t>
            </w:r>
            <w:r w:rsidR="001E33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8939AE">
              <w:rPr>
                <w:rFonts w:ascii="Times New Roman" w:eastAsia="Times New Roman" w:hAnsi="Times New Roman" w:cs="Times New Roman"/>
                <w:lang w:eastAsia="ru-RU"/>
              </w:rPr>
              <w:t>(</w:t>
            </w:r>
            <w:r w:rsidRPr="00DF07A1">
              <w:rPr>
                <w:rFonts w:ascii="Times New Roman" w:eastAsia="Times New Roman" w:hAnsi="Times New Roman" w:cs="Times New Roman"/>
                <w:lang w:eastAsia="ru-RU"/>
              </w:rPr>
              <w:t>Три миллиона пятьсот девяносто три тысячи четыреста сорок рублей 61 копейка</w:t>
            </w:r>
            <w:r>
              <w:rPr>
                <w:rFonts w:ascii="Times New Roman" w:eastAsia="Times New Roman" w:hAnsi="Times New Roman" w:cs="Times New Roman"/>
                <w:lang w:eastAsia="ru-RU"/>
              </w:rPr>
              <w:t>, в том числе НДС (22%)</w:t>
            </w:r>
            <w:r w:rsidR="007E2607" w:rsidRPr="004034FD">
              <w:rPr>
                <w:rFonts w:ascii="Times New Roman" w:eastAsia="Times New Roman" w:hAnsi="Times New Roman" w:cs="Times New Roman"/>
                <w:lang w:eastAsia="ru-RU"/>
              </w:rPr>
              <w:t xml:space="preserve"> </w:t>
            </w:r>
          </w:p>
          <w:p w:rsidR="00D47071" w:rsidRPr="004034FD" w:rsidRDefault="00D47071" w:rsidP="00DF07A1">
            <w:pPr>
              <w:spacing w:after="0" w:line="240" w:lineRule="auto"/>
              <w:rPr>
                <w:rFonts w:ascii="Times New Roman" w:eastAsia="Times New Roman" w:hAnsi="Times New Roman" w:cs="Times New Roman"/>
                <w:lang w:eastAsia="ru-RU"/>
              </w:rPr>
            </w:pPr>
            <w:r w:rsidRPr="00D47071">
              <w:rPr>
                <w:rFonts w:ascii="Times New Roman" w:eastAsia="Times New Roman" w:hAnsi="Times New Roman" w:cs="Times New Roman"/>
                <w:lang w:eastAsia="ru-RU"/>
              </w:rPr>
              <w:t>без НДС</w:t>
            </w:r>
            <w:r>
              <w:rPr>
                <w:rFonts w:ascii="Times New Roman" w:eastAsia="Times New Roman" w:hAnsi="Times New Roman" w:cs="Times New Roman"/>
                <w:lang w:eastAsia="ru-RU"/>
              </w:rPr>
              <w:t xml:space="preserve"> 2 976 188 (</w:t>
            </w:r>
            <w:r w:rsidRPr="00D47071">
              <w:rPr>
                <w:rFonts w:ascii="Times New Roman" w:eastAsia="Times New Roman" w:hAnsi="Times New Roman" w:cs="Times New Roman"/>
                <w:lang w:eastAsia="ru-RU"/>
              </w:rPr>
              <w:t>Два миллиона девятьсот семьдесят шесть тысяч сто восемьдесят восемь</w:t>
            </w:r>
            <w:r>
              <w:rPr>
                <w:rFonts w:ascii="Times New Roman" w:eastAsia="Times New Roman" w:hAnsi="Times New Roman" w:cs="Times New Roman"/>
                <w:lang w:eastAsia="ru-RU"/>
              </w:rPr>
              <w:t>)</w:t>
            </w:r>
            <w:r w:rsidRPr="00D47071">
              <w:rPr>
                <w:rFonts w:ascii="Times New Roman" w:eastAsia="Times New Roman" w:hAnsi="Times New Roman" w:cs="Times New Roman"/>
                <w:lang w:eastAsia="ru-RU"/>
              </w:rPr>
              <w:t xml:space="preserve"> рублей 99 копеек</w:t>
            </w:r>
          </w:p>
        </w:tc>
      </w:tr>
      <w:tr w:rsidR="006B4640" w:rsidRPr="00596F18">
        <w:tc>
          <w:tcPr>
            <w:tcW w:w="2293" w:type="pct"/>
            <w:vAlign w:val="center"/>
          </w:tcPr>
          <w:p w:rsidR="006B4640"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6B4640" w:rsidRPr="004034FD">
              <w:rPr>
                <w:rFonts w:ascii="Times New Roman" w:eastAsia="Times New Roman" w:hAnsi="Times New Roman" w:cs="Times New Roman"/>
                <w:b/>
                <w:lang w:eastAsia="ru-RU"/>
              </w:rPr>
              <w:t xml:space="preserve">. </w:t>
            </w:r>
            <w:r w:rsidR="006B4640" w:rsidRPr="004034FD">
              <w:rPr>
                <w:rFonts w:ascii="Times New Roman" w:eastAsia="Calibri" w:hAnsi="Times New Roman" w:cs="Times New Roman"/>
                <w:b/>
                <w:lang w:eastAsia="ru-RU"/>
              </w:rPr>
              <w:t xml:space="preserve">ДАТА НАЧАЛА СРОКА ПОДАЧИ ЗАЯВОК НА УЧАСТИЕ В </w:t>
            </w:r>
            <w:r w:rsidR="00725CBC" w:rsidRPr="004034FD">
              <w:rPr>
                <w:rFonts w:ascii="Times New Roman" w:eastAsia="Calibri" w:hAnsi="Times New Roman" w:cs="Times New Roman"/>
                <w:b/>
                <w:lang w:eastAsia="ru-RU"/>
              </w:rPr>
              <w:t xml:space="preserve">ЗАПРОСЕ </w:t>
            </w:r>
            <w:r w:rsidR="003E6266" w:rsidRPr="004034FD">
              <w:rPr>
                <w:rFonts w:ascii="Times New Roman" w:eastAsia="Calibri" w:hAnsi="Times New Roman" w:cs="Times New Roman"/>
                <w:b/>
                <w:lang w:eastAsia="ru-RU"/>
              </w:rPr>
              <w:t>КОТИРОВОК</w:t>
            </w:r>
            <w:r w:rsidR="006B4640" w:rsidRPr="004034FD">
              <w:rPr>
                <w:rFonts w:ascii="Times New Roman" w:eastAsia="Calibri" w:hAnsi="Times New Roman" w:cs="Times New Roman"/>
                <w:b/>
                <w:lang w:eastAsia="ru-RU"/>
              </w:rPr>
              <w:t>:</w:t>
            </w:r>
          </w:p>
        </w:tc>
        <w:tc>
          <w:tcPr>
            <w:tcW w:w="2707" w:type="pct"/>
            <w:vAlign w:val="center"/>
          </w:tcPr>
          <w:p w:rsidR="006B4640" w:rsidRPr="004034FD" w:rsidRDefault="006B4640" w:rsidP="006E10C9">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eastAsia="ru-RU"/>
              </w:rPr>
              <w:t>«</w:t>
            </w:r>
            <w:r w:rsidR="00A31E47">
              <w:rPr>
                <w:rFonts w:ascii="Times New Roman" w:eastAsia="Times New Roman" w:hAnsi="Times New Roman" w:cs="Times New Roman"/>
                <w:lang w:eastAsia="ru-RU"/>
              </w:rPr>
              <w:t>13</w:t>
            </w:r>
            <w:r w:rsidRPr="004034FD">
              <w:rPr>
                <w:rFonts w:ascii="Times New Roman" w:eastAsia="Times New Roman" w:hAnsi="Times New Roman" w:cs="Times New Roman"/>
                <w:lang w:eastAsia="ru-RU"/>
              </w:rPr>
              <w:t xml:space="preserve">» </w:t>
            </w:r>
            <w:r w:rsidR="00102625">
              <w:rPr>
                <w:rFonts w:ascii="Times New Roman" w:eastAsia="Times New Roman" w:hAnsi="Times New Roman" w:cs="Times New Roman"/>
                <w:lang w:eastAsia="ru-RU"/>
              </w:rPr>
              <w:t>мая</w:t>
            </w:r>
            <w:r w:rsidRPr="004034FD">
              <w:rPr>
                <w:rFonts w:ascii="Times New Roman" w:eastAsia="Times New Roman" w:hAnsi="Times New Roman" w:cs="Times New Roman"/>
                <w:lang w:eastAsia="ru-RU"/>
              </w:rPr>
              <w:t xml:space="preserve"> </w:t>
            </w:r>
            <w:r w:rsidR="00556C73" w:rsidRPr="004034FD">
              <w:rPr>
                <w:rFonts w:ascii="Times New Roman" w:eastAsia="Times New Roman" w:hAnsi="Times New Roman" w:cs="Times New Roman"/>
                <w:lang w:eastAsia="ru-RU"/>
              </w:rPr>
              <w:t>202</w:t>
            </w:r>
            <w:r w:rsidR="00102625">
              <w:rPr>
                <w:rFonts w:ascii="Times New Roman" w:eastAsia="Times New Roman" w:hAnsi="Times New Roman" w:cs="Times New Roman"/>
                <w:lang w:eastAsia="ru-RU"/>
              </w:rPr>
              <w:t>6</w:t>
            </w:r>
            <w:r w:rsidRPr="004034FD">
              <w:rPr>
                <w:rFonts w:ascii="Times New Roman" w:eastAsia="Times New Roman" w:hAnsi="Times New Roman" w:cs="Times New Roman"/>
                <w:lang w:eastAsia="ru-RU"/>
              </w:rPr>
              <w:t xml:space="preserve"> г.</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2F43C1" w:rsidP="006E10C9">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«22</w:t>
            </w:r>
            <w:r w:rsidR="00102625" w:rsidRPr="00102625">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10 часов 00 минут (время </w:t>
            </w:r>
            <w:r w:rsidR="007C6EA5" w:rsidRPr="004034FD">
              <w:rPr>
                <w:rFonts w:ascii="Times New Roman" w:eastAsia="Times New Roman" w:hAnsi="Times New Roman" w:cs="Times New Roman"/>
                <w:lang w:eastAsia="ru-RU"/>
              </w:rPr>
              <w:t>местное:</w:t>
            </w:r>
            <w:proofErr w:type="gramEnd"/>
            <w:r w:rsidR="008A7525" w:rsidRPr="004034FD">
              <w:rPr>
                <w:rFonts w:ascii="Times New Roman" w:eastAsia="Times New Roman" w:hAnsi="Times New Roman" w:cs="Times New Roman"/>
                <w:lang w:eastAsia="ru-RU"/>
              </w:rPr>
              <w:t>MSK+2 (UTC+5)</w:t>
            </w:r>
            <w:r w:rsidR="00FD3C0E"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6B4640"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265967" w:rsidRPr="004034FD">
              <w:rPr>
                <w:rFonts w:ascii="Times New Roman" w:eastAsia="Times New Roman" w:hAnsi="Times New Roman" w:cs="Times New Roman"/>
                <w:b/>
                <w:lang w:eastAsia="ru-RU"/>
              </w:rPr>
              <w:t>1</w:t>
            </w:r>
            <w:r w:rsidR="003752DE" w:rsidRPr="004034FD">
              <w:rPr>
                <w:rFonts w:ascii="Times New Roman" w:eastAsia="Times New Roman" w:hAnsi="Times New Roman" w:cs="Times New Roman"/>
                <w:b/>
                <w:lang w:eastAsia="ru-RU"/>
              </w:rPr>
              <w:t xml:space="preserve">. МЕСТО, </w:t>
            </w:r>
            <w:r w:rsidR="00FD3C0E" w:rsidRPr="004034FD">
              <w:rPr>
                <w:rFonts w:ascii="Times New Roman" w:eastAsia="Times New Roman" w:hAnsi="Times New Roman" w:cs="Times New Roman"/>
                <w:b/>
                <w:lang w:eastAsia="ru-RU"/>
              </w:rPr>
              <w:t>ДАТА</w:t>
            </w:r>
            <w:r w:rsidR="003752D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803DCD"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803DCD" w:rsidRPr="004034FD">
              <w:rPr>
                <w:rFonts w:ascii="Times New Roman" w:eastAsia="Times New Roman" w:hAnsi="Times New Roman" w:cs="Times New Roman"/>
                <w:b/>
                <w:lang w:eastAsia="ru-RU"/>
              </w:rPr>
              <w:t xml:space="preserve"> И ПОДВЕДЕНИЯ ИТОГОВ</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2F43C1" w:rsidP="004034FD">
            <w:pPr>
              <w:spacing w:after="0" w:line="240" w:lineRule="auto"/>
              <w:rPr>
                <w:rFonts w:ascii="Times New Roman" w:hAnsi="Times New Roman"/>
                <w:i/>
                <w:color w:val="FF0000"/>
                <w:lang w:eastAsia="ru-RU"/>
              </w:rPr>
            </w:pPr>
            <w:proofErr w:type="gramStart"/>
            <w:r>
              <w:rPr>
                <w:rFonts w:ascii="Times New Roman" w:eastAsia="Times New Roman" w:hAnsi="Times New Roman" w:cs="Times New Roman"/>
                <w:lang w:eastAsia="ru-RU"/>
              </w:rPr>
              <w:t>«23</w:t>
            </w:r>
            <w:r w:rsidR="00102625" w:rsidRPr="00102625">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3752D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3752DE" w:rsidRPr="004034FD">
              <w:rPr>
                <w:rFonts w:ascii="Times New Roman" w:eastAsia="Times New Roman" w:hAnsi="Times New Roman" w:cs="Times New Roman"/>
                <w:lang w:eastAsia="ru-RU"/>
              </w:rPr>
              <w:t>0 минут (время местное:</w:t>
            </w:r>
            <w:proofErr w:type="gramEnd"/>
            <w:r w:rsidR="003752DE" w:rsidRPr="004034FD">
              <w:rPr>
                <w:rFonts w:ascii="Times New Roman" w:eastAsia="Times New Roman" w:hAnsi="Times New Roman" w:cs="Times New Roman"/>
                <w:lang w:eastAsia="ru-RU"/>
              </w:rPr>
              <w:t xml:space="preserve"> MSK+2 (UTC+5))</w:t>
            </w:r>
          </w:p>
          <w:p w:rsidR="008E1491" w:rsidRPr="004034FD" w:rsidRDefault="0067598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803DCD"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4034FD">
              <w:rPr>
                <w:rFonts w:ascii="Times New Roman" w:eastAsia="Times New Roman" w:hAnsi="Times New Roman" w:cs="Times New Roman"/>
                <w:lang w:eastAsia="ru-RU"/>
              </w:rPr>
              <w:t>календарных</w:t>
            </w:r>
            <w:r w:rsidRPr="004034FD">
              <w:rPr>
                <w:rFonts w:ascii="Times New Roman" w:eastAsia="Times New Roman" w:hAnsi="Times New Roman" w:cs="Times New Roman"/>
                <w:lang w:eastAsia="ru-RU"/>
              </w:rPr>
              <w:t xml:space="preserve"> дней </w:t>
            </w:r>
            <w:proofErr w:type="gramStart"/>
            <w:r w:rsidRPr="004034FD">
              <w:rPr>
                <w:rFonts w:ascii="Times New Roman" w:eastAsia="Times New Roman" w:hAnsi="Times New Roman" w:cs="Times New Roman"/>
                <w:lang w:eastAsia="ru-RU"/>
              </w:rPr>
              <w:t>с даты опубликования</w:t>
            </w:r>
            <w:proofErr w:type="gramEnd"/>
            <w:r w:rsidRPr="004034FD">
              <w:rPr>
                <w:rFonts w:ascii="Times New Roman" w:eastAsia="Times New Roman" w:hAnsi="Times New Roman" w:cs="Times New Roman"/>
                <w:lang w:eastAsia="ru-RU"/>
              </w:rPr>
              <w:t xml:space="preserve"> итогового протокола </w:t>
            </w:r>
            <w:r w:rsidR="00803DCD" w:rsidRPr="004034FD">
              <w:rPr>
                <w:rFonts w:ascii="Times New Roman" w:eastAsia="Times New Roman" w:hAnsi="Times New Roman" w:cs="Times New Roman"/>
                <w:lang w:eastAsia="ru-RU"/>
              </w:rPr>
              <w:t xml:space="preserve">запроса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tc>
      </w:tr>
      <w:tr w:rsidR="007C073C" w:rsidRPr="00596F18">
        <w:tc>
          <w:tcPr>
            <w:tcW w:w="2293" w:type="pct"/>
            <w:vAlign w:val="center"/>
          </w:tcPr>
          <w:p w:rsidR="007C073C" w:rsidRPr="004034FD" w:rsidRDefault="007C073C"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3</w:t>
            </w:r>
            <w:r w:rsidRPr="004034FD">
              <w:rPr>
                <w:rFonts w:ascii="Times New Roman" w:hAnsi="Times New Roman"/>
                <w:b/>
                <w:lang w:eastAsia="ru-RU"/>
              </w:rPr>
              <w:t>. ПРЕ</w:t>
            </w:r>
            <w:r w:rsidR="007471E0">
              <w:rPr>
                <w:rFonts w:ascii="Times New Roman" w:hAnsi="Times New Roman"/>
                <w:b/>
                <w:lang w:eastAsia="ru-RU"/>
              </w:rPr>
              <w:t>ДО</w:t>
            </w:r>
            <w:r w:rsidRPr="004034FD">
              <w:rPr>
                <w:rFonts w:ascii="Times New Roman" w:hAnsi="Times New Roman"/>
                <w:b/>
                <w:lang w:eastAsia="ru-RU"/>
              </w:rPr>
              <w:t>СТАВЛЕНИЕ ДОКУМЕНТАЦИИ О ЗАКУПКЕ:</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форме электронного документа </w:t>
            </w:r>
          </w:p>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w:t>
            </w:r>
            <w:r w:rsidRPr="004034FD">
              <w:rPr>
                <w:rFonts w:ascii="Times New Roman" w:hAnsi="Times New Roman"/>
                <w:lang w:val="en-US" w:eastAsia="ru-RU"/>
              </w:rPr>
              <w:t>www</w:t>
            </w:r>
            <w:r w:rsidRPr="004034FD">
              <w:rPr>
                <w:rFonts w:ascii="Times New Roman" w:hAnsi="Times New Roman"/>
                <w:lang w:eastAsia="ru-RU"/>
              </w:rPr>
              <w:t>.</w:t>
            </w:r>
            <w:proofErr w:type="spellStart"/>
            <w:r w:rsidR="00556C73" w:rsidRPr="004034FD">
              <w:rPr>
                <w:rFonts w:ascii="Times New Roman" w:hAnsi="Times New Roman"/>
                <w:lang w:val="en-US" w:eastAsia="ru-RU"/>
              </w:rPr>
              <w:t>oetprf</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 xml:space="preserve">, </w:t>
            </w:r>
            <w:r w:rsidRPr="004034FD">
              <w:rPr>
                <w:rFonts w:ascii="Times New Roman" w:hAnsi="Times New Roman"/>
                <w:lang w:val="en-US" w:eastAsia="ru-RU"/>
              </w:rPr>
              <w:t>www</w:t>
            </w:r>
            <w:r w:rsidRPr="004034FD">
              <w:rPr>
                <w:rFonts w:ascii="Times New Roman" w:hAnsi="Times New Roman"/>
                <w:lang w:eastAsia="ru-RU"/>
              </w:rPr>
              <w:t>.</w:t>
            </w:r>
            <w:proofErr w:type="spellStart"/>
            <w:r w:rsidRPr="004034FD">
              <w:rPr>
                <w:rFonts w:ascii="Times New Roman" w:hAnsi="Times New Roman"/>
                <w:lang w:val="en-US" w:eastAsia="ru-RU"/>
              </w:rPr>
              <w:t>zakupki</w:t>
            </w:r>
            <w:proofErr w:type="spellEnd"/>
            <w:r w:rsidRPr="004034FD">
              <w:rPr>
                <w:rFonts w:ascii="Times New Roman" w:hAnsi="Times New Roman"/>
                <w:lang w:eastAsia="ru-RU"/>
              </w:rPr>
              <w:t>.</w:t>
            </w:r>
            <w:proofErr w:type="spellStart"/>
            <w:r w:rsidRPr="004034FD">
              <w:rPr>
                <w:rFonts w:ascii="Times New Roman" w:hAnsi="Times New Roman"/>
                <w:lang w:val="en-US" w:eastAsia="ru-RU"/>
              </w:rPr>
              <w:t>gov</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w:t>
            </w:r>
          </w:p>
        </w:tc>
      </w:tr>
      <w:tr w:rsidR="007C073C" w:rsidRPr="00596F18">
        <w:tc>
          <w:tcPr>
            <w:tcW w:w="2293" w:type="pct"/>
            <w:vAlign w:val="center"/>
          </w:tcPr>
          <w:p w:rsidR="007C073C" w:rsidRPr="004034FD" w:rsidRDefault="00C41005"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4</w:t>
            </w:r>
            <w:r w:rsidR="007C073C" w:rsidRPr="004034FD">
              <w:rPr>
                <w:rFonts w:ascii="Times New Roman" w:hAnsi="Times New Roman"/>
                <w:b/>
                <w:lang w:eastAsia="ru-RU"/>
              </w:rPr>
              <w:t xml:space="preserve">. ПОРЯДОК ПОДАЧИ ЗАЯВОК НА УЧАСТИЕ В </w:t>
            </w:r>
            <w:r w:rsidR="00B340FF"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7C073C" w:rsidRPr="004034FD">
              <w:rPr>
                <w:rFonts w:ascii="Times New Roman" w:hAnsi="Times New Roman"/>
                <w:b/>
                <w:lang w:eastAsia="ru-RU"/>
              </w:rPr>
              <w:t>:</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соответствии с Закупочной документацией и Регламентом </w:t>
            </w: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r w:rsidR="00556C73" w:rsidRPr="004034FD">
              <w:t xml:space="preserve"> </w:t>
            </w:r>
            <w:proofErr w:type="spellStart"/>
            <w:r w:rsidR="00556C73" w:rsidRPr="004034FD">
              <w:rPr>
                <w:rFonts w:ascii="Times New Roman" w:eastAsia="Times New Roman" w:hAnsi="Times New Roman" w:cs="Times New Roman"/>
                <w:lang w:val="en-US" w:eastAsia="ru-RU"/>
              </w:rPr>
              <w:t>oetprf</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bl>
    <w:p w:rsidR="000808B5" w:rsidRPr="00596F18" w:rsidRDefault="000808B5" w:rsidP="004034FD">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4034FD">
        <w:rPr>
          <w:rFonts w:ascii="Times New Roman" w:eastAsia="Times New Roman" w:hAnsi="Times New Roman" w:cs="Times New Roman"/>
          <w:b/>
          <w:bCs/>
          <w:lang w:eastAsia="ru-RU"/>
        </w:rPr>
        <w:t xml:space="preserve"> (http://zakupki.gov.ru)</w:t>
      </w:r>
      <w:r w:rsidRPr="004034FD">
        <w:rPr>
          <w:rFonts w:ascii="Times New Roman" w:eastAsia="Times New Roman" w:hAnsi="Times New Roman" w:cs="Times New Roman"/>
          <w:b/>
          <w:bCs/>
          <w:lang w:eastAsia="ru-RU"/>
        </w:rPr>
        <w:t xml:space="preserve">. </w:t>
      </w:r>
      <w:proofErr w:type="gramStart"/>
      <w:r w:rsidRPr="004034FD">
        <w:rPr>
          <w:rFonts w:ascii="Times New Roman" w:eastAsia="Times New Roman" w:hAnsi="Times New Roman" w:cs="Times New Roman"/>
          <w:b/>
          <w:bCs/>
          <w:lang w:eastAsia="ru-RU"/>
        </w:rPr>
        <w:t xml:space="preserve">Участники закупочной процедуры самостоятельно </w:t>
      </w:r>
      <w:r w:rsidRPr="004034FD">
        <w:rPr>
          <w:rFonts w:ascii="Times New Roman" w:eastAsia="Times New Roman" w:hAnsi="Times New Roman" w:cs="Times New Roman"/>
          <w:b/>
          <w:bCs/>
          <w:lang w:eastAsia="ru-RU"/>
        </w:rPr>
        <w:lastRenderedPageBreak/>
        <w:t>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4034FD">
        <w:rPr>
          <w:rFonts w:ascii="Times New Roman" w:eastAsia="Times New Roman" w:hAnsi="Times New Roman" w:cs="Times New Roman"/>
          <w:b/>
          <w:bCs/>
          <w:lang w:eastAsia="ru-RU"/>
        </w:rPr>
        <w:t>и</w:t>
      </w:r>
      <w:r w:rsidRPr="004034FD">
        <w:rPr>
          <w:rFonts w:ascii="Times New Roman" w:eastAsia="Times New Roman" w:hAnsi="Times New Roman" w:cs="Times New Roman"/>
          <w:b/>
          <w:bCs/>
          <w:lang w:eastAsia="ru-RU"/>
        </w:rPr>
        <w:t xml:space="preserve"> решениях закупочной комиссии.</w:t>
      </w:r>
      <w:proofErr w:type="gramEnd"/>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p>
    <w:p w:rsidR="008E1491" w:rsidRPr="004034FD" w:rsidRDefault="00FD3C0E" w:rsidP="004034FD">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Требования к содержанию, форме, </w:t>
      </w:r>
      <w:r w:rsidR="00AC6019" w:rsidRPr="004034FD">
        <w:rPr>
          <w:rFonts w:ascii="Times New Roman" w:eastAsia="Times New Roman" w:hAnsi="Times New Roman" w:cs="Times New Roman"/>
          <w:b/>
          <w:bCs/>
          <w:lang w:eastAsia="ru-RU"/>
        </w:rPr>
        <w:t xml:space="preserve">оформлению и </w:t>
      </w:r>
      <w:r w:rsidRPr="004034FD">
        <w:rPr>
          <w:rFonts w:ascii="Times New Roman" w:eastAsia="Times New Roman" w:hAnsi="Times New Roman" w:cs="Times New Roman"/>
          <w:b/>
          <w:bCs/>
          <w:lang w:eastAsia="ru-RU"/>
        </w:rPr>
        <w:t xml:space="preserve">составу заявки на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Pr="004034FD">
        <w:rPr>
          <w:rFonts w:ascii="Times New Roman" w:eastAsia="Times New Roman" w:hAnsi="Times New Roman" w:cs="Times New Roman"/>
          <w:b/>
          <w:bCs/>
          <w:lang w:eastAsia="ru-RU"/>
        </w:rPr>
        <w:t xml:space="preserve"> и инструкция по ее заполнению</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Заявка н</w:t>
      </w:r>
      <w:r w:rsidR="00B2707D" w:rsidRPr="004034FD">
        <w:rPr>
          <w:rFonts w:ascii="Times New Roman" w:eastAsia="Times New Roman" w:hAnsi="Times New Roman" w:cs="Times New Roman"/>
          <w:b/>
          <w:bCs/>
          <w:lang w:eastAsia="ru-RU"/>
        </w:rPr>
        <w:t xml:space="preserve">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00BA2B17" w:rsidRPr="004034FD">
        <w:rPr>
          <w:rFonts w:ascii="Times New Roman" w:eastAsia="Times New Roman" w:hAnsi="Times New Roman" w:cs="Times New Roman"/>
          <w:b/>
          <w:bCs/>
          <w:lang w:eastAsia="ru-RU"/>
        </w:rPr>
        <w:t xml:space="preserve"> </w:t>
      </w:r>
      <w:r w:rsidRPr="004034FD">
        <w:rPr>
          <w:rFonts w:ascii="Times New Roman" w:eastAsia="Times New Roman" w:hAnsi="Times New Roman" w:cs="Times New Roman"/>
          <w:b/>
          <w:bCs/>
          <w:lang w:eastAsia="ru-RU"/>
        </w:rPr>
        <w:t>должна содержать:</w:t>
      </w:r>
      <w:bookmarkEnd w:id="0"/>
    </w:p>
    <w:p w:rsidR="003F4A1C"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2</w:t>
      </w:r>
      <w:r w:rsidR="00203BFF" w:rsidRPr="004034FD">
        <w:rPr>
          <w:rFonts w:ascii="Times New Roman" w:eastAsia="Times New Roman" w:hAnsi="Times New Roman" w:cs="Times New Roman"/>
          <w:lang w:eastAsia="ru-RU"/>
        </w:rPr>
        <w:t>.Документ, содержащий</w:t>
      </w:r>
      <w:r w:rsidR="004447DA" w:rsidRPr="004034FD">
        <w:rPr>
          <w:rFonts w:ascii="Times New Roman" w:eastAsia="Times New Roman" w:hAnsi="Times New Roman" w:cs="Times New Roman"/>
          <w:lang w:eastAsia="ru-RU"/>
        </w:rPr>
        <w:t xml:space="preserve"> следующ</w:t>
      </w:r>
      <w:r w:rsidR="00D86541" w:rsidRPr="004034FD">
        <w:rPr>
          <w:rFonts w:ascii="Times New Roman" w:eastAsia="Times New Roman" w:hAnsi="Times New Roman" w:cs="Times New Roman"/>
          <w:lang w:eastAsia="ru-RU"/>
        </w:rPr>
        <w:t>ее</w:t>
      </w:r>
      <w:r w:rsidR="004447DA" w:rsidRPr="004034FD">
        <w:rPr>
          <w:rFonts w:ascii="Times New Roman" w:eastAsia="Times New Roman" w:hAnsi="Times New Roman" w:cs="Times New Roman"/>
          <w:lang w:eastAsia="ru-RU"/>
        </w:rPr>
        <w:t xml:space="preserve"> (</w:t>
      </w:r>
      <w:r w:rsidR="0060733D" w:rsidRPr="004034FD">
        <w:rPr>
          <w:rFonts w:ascii="Times New Roman" w:eastAsia="Times New Roman" w:hAnsi="Times New Roman" w:cs="Times New Roman"/>
          <w:lang w:eastAsia="ru-RU"/>
        </w:rPr>
        <w:t xml:space="preserve">«Форма заявки» </w:t>
      </w:r>
      <w:r w:rsidR="004447DA" w:rsidRPr="004034FD">
        <w:rPr>
          <w:rFonts w:ascii="Times New Roman" w:eastAsia="Times New Roman" w:hAnsi="Times New Roman" w:cs="Times New Roman"/>
          <w:lang w:eastAsia="ru-RU"/>
        </w:rPr>
        <w:t xml:space="preserve">Приложения № </w:t>
      </w:r>
      <w:r w:rsidR="00BA69D8" w:rsidRPr="004034FD">
        <w:rPr>
          <w:rFonts w:ascii="Times New Roman" w:eastAsia="Times New Roman" w:hAnsi="Times New Roman" w:cs="Times New Roman"/>
          <w:lang w:eastAsia="ru-RU"/>
        </w:rPr>
        <w:t>3</w:t>
      </w:r>
      <w:r w:rsidR="004447DA" w:rsidRPr="004034FD">
        <w:rPr>
          <w:rFonts w:ascii="Times New Roman" w:eastAsia="Times New Roman" w:hAnsi="Times New Roman" w:cs="Times New Roman"/>
          <w:lang w:eastAsia="ru-RU"/>
        </w:rPr>
        <w:t xml:space="preserve"> к настоящей документации):</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121828" w:rsidRPr="004034FD">
        <w:rPr>
          <w:rFonts w:ascii="Times New Roman" w:eastAsia="Times New Roman" w:hAnsi="Times New Roman" w:cs="Times New Roman"/>
        </w:rPr>
        <w:t>сведения об участнике закупки</w:t>
      </w:r>
      <w:r w:rsidRPr="004034FD">
        <w:rPr>
          <w:rFonts w:ascii="Times New Roman" w:eastAsia="Times New Roman" w:hAnsi="Times New Roman" w:cs="Times New Roman"/>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с</w:t>
      </w:r>
      <w:r w:rsidR="00FC1AF2" w:rsidRPr="004034FD">
        <w:rPr>
          <w:rFonts w:ascii="Times New Roman" w:eastAsia="Times New Roman" w:hAnsi="Times New Roman" w:cs="Times New Roman"/>
          <w:lang w:eastAsia="ru-RU"/>
        </w:rPr>
        <w:t>огласи</w:t>
      </w:r>
      <w:r w:rsidR="00D86541" w:rsidRPr="004034FD">
        <w:rPr>
          <w:rFonts w:ascii="Times New Roman" w:eastAsia="Times New Roman" w:hAnsi="Times New Roman" w:cs="Times New Roman"/>
          <w:lang w:eastAsia="ru-RU"/>
        </w:rPr>
        <w:t>е</w:t>
      </w:r>
      <w:r w:rsidR="00203BFF" w:rsidRPr="004034FD">
        <w:rPr>
          <w:rFonts w:ascii="Times New Roman" w:eastAsia="Times New Roman" w:hAnsi="Times New Roman" w:cs="Times New Roman"/>
          <w:lang w:eastAsia="ru-RU"/>
        </w:rPr>
        <w:t xml:space="preserve"> участника закупки</w:t>
      </w:r>
      <w:r w:rsidR="00FC1AF2" w:rsidRPr="004034FD">
        <w:rPr>
          <w:rFonts w:ascii="Times New Roman" w:eastAsia="Times New Roman" w:hAnsi="Times New Roman" w:cs="Times New Roman"/>
          <w:lang w:eastAsia="ru-RU"/>
        </w:rPr>
        <w:t xml:space="preserve"> поставить товар</w:t>
      </w:r>
      <w:r w:rsidR="00FB25C2" w:rsidRPr="004034FD">
        <w:rPr>
          <w:rFonts w:ascii="Times New Roman" w:eastAsia="Times New Roman" w:hAnsi="Times New Roman" w:cs="Times New Roman"/>
          <w:lang w:eastAsia="ru-RU"/>
        </w:rPr>
        <w:t xml:space="preserve"> (выполнить работу, оказать услугу)</w:t>
      </w:r>
      <w:r w:rsidR="007E2607" w:rsidRPr="004034FD">
        <w:rPr>
          <w:rFonts w:ascii="Times New Roman" w:eastAsia="Times New Roman" w:hAnsi="Times New Roman" w:cs="Times New Roman"/>
          <w:lang w:eastAsia="ru-RU"/>
        </w:rPr>
        <w:t xml:space="preserve"> </w:t>
      </w:r>
      <w:r w:rsidR="003F4A1C" w:rsidRPr="004034FD">
        <w:rPr>
          <w:rFonts w:ascii="Times New Roman" w:eastAsia="Times New Roman" w:hAnsi="Times New Roman" w:cs="Times New Roman"/>
          <w:lang w:eastAsia="ru-RU"/>
        </w:rPr>
        <w:t>З</w:t>
      </w:r>
      <w:r w:rsidR="00FC1AF2" w:rsidRPr="004034FD">
        <w:rPr>
          <w:rFonts w:ascii="Times New Roman" w:eastAsia="Times New Roman" w:hAnsi="Times New Roman" w:cs="Times New Roman"/>
          <w:lang w:eastAsia="ru-RU"/>
        </w:rPr>
        <w:t>аказчику</w:t>
      </w:r>
      <w:r w:rsidR="001E3CB3" w:rsidRPr="004034FD">
        <w:rPr>
          <w:rFonts w:ascii="Times New Roman" w:eastAsia="Times New Roman" w:hAnsi="Times New Roman" w:cs="Times New Roman"/>
          <w:lang w:eastAsia="ru-RU"/>
        </w:rPr>
        <w:t xml:space="preserve"> в соответствии с Закупочной документацией</w:t>
      </w:r>
      <w:r w:rsidRPr="004034FD">
        <w:rPr>
          <w:rFonts w:ascii="Times New Roman" w:eastAsia="Times New Roman" w:hAnsi="Times New Roman" w:cs="Times New Roman"/>
          <w:lang w:eastAsia="ru-RU"/>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предложени</w:t>
      </w:r>
      <w:r w:rsidR="00D86541" w:rsidRPr="004034FD">
        <w:rPr>
          <w:rFonts w:ascii="Times New Roman" w:eastAsia="Times New Roman" w:hAnsi="Times New Roman" w:cs="Times New Roman"/>
          <w:lang w:eastAsia="ru-RU"/>
        </w:rPr>
        <w:t>е</w:t>
      </w:r>
      <w:r w:rsidRPr="004034FD">
        <w:rPr>
          <w:rFonts w:ascii="Times New Roman" w:eastAsia="Times New Roman" w:hAnsi="Times New Roman" w:cs="Times New Roman"/>
          <w:lang w:eastAsia="ru-RU"/>
        </w:rPr>
        <w:t xml:space="preserve">  участника закупки</w:t>
      </w:r>
      <w:r w:rsidR="002B3D6D" w:rsidRPr="004034FD">
        <w:rPr>
          <w:rFonts w:ascii="Times New Roman" w:eastAsia="Times New Roman" w:hAnsi="Times New Roman" w:cs="Times New Roman"/>
          <w:lang w:eastAsia="ru-RU"/>
        </w:rPr>
        <w:t xml:space="preserve"> условий</w:t>
      </w:r>
      <w:r w:rsidRPr="004034FD">
        <w:rPr>
          <w:rFonts w:ascii="Times New Roman" w:eastAsia="Times New Roman" w:hAnsi="Times New Roman" w:cs="Times New Roman"/>
          <w:lang w:eastAsia="ru-RU"/>
        </w:rPr>
        <w:t xml:space="preserve"> исполнени</w:t>
      </w:r>
      <w:r w:rsidR="002B3D6D" w:rsidRPr="004034FD">
        <w:rPr>
          <w:rFonts w:ascii="Times New Roman" w:eastAsia="Times New Roman" w:hAnsi="Times New Roman" w:cs="Times New Roman"/>
          <w:lang w:eastAsia="ru-RU"/>
        </w:rPr>
        <w:t>я</w:t>
      </w:r>
      <w:r w:rsidRPr="004034FD">
        <w:rPr>
          <w:rFonts w:ascii="Times New Roman" w:eastAsia="Times New Roman" w:hAnsi="Times New Roman" w:cs="Times New Roman"/>
          <w:lang w:eastAsia="ru-RU"/>
        </w:rPr>
        <w:t xml:space="preserve"> договора (включая ценовое предложение).</w:t>
      </w:r>
    </w:p>
    <w:p w:rsidR="008744F8"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2" w:name="sub_410861"/>
      <w:bookmarkEnd w:id="1"/>
      <w:r w:rsidRPr="004034FD">
        <w:rPr>
          <w:rFonts w:ascii="Times New Roman" w:eastAsia="Times New Roman" w:hAnsi="Times New Roman" w:cs="Times New Roman"/>
          <w:lang w:eastAsia="ru-RU"/>
        </w:rPr>
        <w:t>3</w:t>
      </w:r>
      <w:r w:rsidR="00203BFF"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8744F8" w:rsidRPr="004034FD">
        <w:rPr>
          <w:rFonts w:ascii="Times New Roman" w:eastAsia="Times New Roman" w:hAnsi="Times New Roman" w:cs="Times New Roman"/>
          <w:lang w:eastAsia="ru-RU"/>
        </w:rPr>
        <w:t>Документ (</w:t>
      </w:r>
      <w:r w:rsidR="00292EB5" w:rsidRPr="004034FD">
        <w:rPr>
          <w:rFonts w:ascii="Times New Roman" w:eastAsia="Times New Roman" w:hAnsi="Times New Roman" w:cs="Times New Roman"/>
          <w:lang w:eastAsia="ru-RU"/>
        </w:rPr>
        <w:t xml:space="preserve">«Форма заявки» </w:t>
      </w:r>
      <w:r w:rsidR="008744F8" w:rsidRPr="004034FD">
        <w:rPr>
          <w:rFonts w:ascii="Times New Roman" w:eastAsia="Times New Roman" w:hAnsi="Times New Roman" w:cs="Times New Roman"/>
          <w:lang w:eastAsia="ru-RU"/>
        </w:rPr>
        <w:t xml:space="preserve"> Приложения №</w:t>
      </w:r>
      <w:r w:rsidR="00437D36" w:rsidRPr="004034FD">
        <w:rPr>
          <w:rFonts w:ascii="Times New Roman" w:eastAsia="Times New Roman" w:hAnsi="Times New Roman" w:cs="Times New Roman"/>
          <w:lang w:eastAsia="ru-RU"/>
        </w:rPr>
        <w:t>3</w:t>
      </w:r>
      <w:r w:rsidR="008744F8" w:rsidRPr="004034FD">
        <w:rPr>
          <w:rFonts w:ascii="Times New Roman" w:eastAsia="Times New Roman" w:hAnsi="Times New Roman" w:cs="Times New Roman"/>
          <w:lang w:eastAsia="ru-RU"/>
        </w:rPr>
        <w:t xml:space="preserve"> к настоящей документации), декларирующий следующее:</w:t>
      </w:r>
    </w:p>
    <w:p w:rsidR="00292EB5" w:rsidRPr="004034FD" w:rsidRDefault="008744F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bookmarkEnd w:id="2"/>
      <w:r w:rsidR="00292EB5" w:rsidRPr="004034FD">
        <w:rPr>
          <w:rFonts w:ascii="Times New Roman" w:eastAsia="Times New Roman" w:hAnsi="Times New Roman" w:cs="Times New Roman"/>
          <w:lang w:eastAsia="ru-RU"/>
        </w:rPr>
        <w:t xml:space="preserve">в отношении </w:t>
      </w:r>
      <w:r w:rsidR="00253EF5" w:rsidRPr="004034FD">
        <w:rPr>
          <w:rFonts w:ascii="Times New Roman" w:eastAsia="Times New Roman" w:hAnsi="Times New Roman" w:cs="Times New Roman"/>
          <w:lang w:eastAsia="ru-RU"/>
        </w:rPr>
        <w:t>участника</w:t>
      </w:r>
      <w:r w:rsidR="00292EB5" w:rsidRPr="004034FD">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в отношении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253EF5" w:rsidRPr="004034FD">
        <w:rPr>
          <w:rFonts w:ascii="Times New Roman" w:eastAsia="Times New Roman" w:hAnsi="Times New Roman" w:cs="Times New Roman"/>
          <w:lang w:eastAsia="ru-RU"/>
        </w:rPr>
        <w:t>участник правомочен</w:t>
      </w:r>
      <w:r w:rsidRPr="004034FD">
        <w:rPr>
          <w:rFonts w:ascii="Times New Roman" w:eastAsia="Times New Roman" w:hAnsi="Times New Roman" w:cs="Times New Roman"/>
          <w:lang w:eastAsia="ru-RU"/>
        </w:rPr>
        <w:t xml:space="preserve"> заключить договор по результатам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у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xml:space="preserve">- отсутствие </w:t>
      </w:r>
      <w:r w:rsidR="00253EF5" w:rsidRPr="004034FD">
        <w:rPr>
          <w:rFonts w:ascii="Times New Roman" w:eastAsia="Times New Roman" w:hAnsi="Times New Roman" w:cs="Times New Roman"/>
          <w:color w:val="000000"/>
          <w:lang w:eastAsia="ru-RU"/>
        </w:rPr>
        <w:t xml:space="preserve">участника </w:t>
      </w:r>
      <w:r w:rsidRPr="004034FD">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сделка для участника закупки не является сделкой с заинтересованностью.</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Calibri" w:hAnsi="Times New Roman" w:cs="Times New Roman"/>
          <w:lang w:eastAsia="ru-RU"/>
        </w:rPr>
        <w:t xml:space="preserve">- участник закупки обладает квалифицированным персоналом опыт и </w:t>
      </w:r>
      <w:proofErr w:type="gramStart"/>
      <w:r w:rsidRPr="004034FD">
        <w:rPr>
          <w:rFonts w:ascii="Times New Roman" w:eastAsia="Calibri" w:hAnsi="Times New Roman" w:cs="Times New Roman"/>
          <w:lang w:eastAsia="ru-RU"/>
        </w:rPr>
        <w:t>компетентность</w:t>
      </w:r>
      <w:proofErr w:type="gramEnd"/>
      <w:r w:rsidRPr="004034FD">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4034FD" w:rsidRDefault="007C7E9F" w:rsidP="004034FD">
      <w:pPr>
        <w:autoSpaceDE w:val="0"/>
        <w:autoSpaceDN w:val="0"/>
        <w:adjustRightInd w:val="0"/>
        <w:spacing w:after="0" w:line="240" w:lineRule="auto"/>
        <w:jc w:val="both"/>
        <w:outlineLvl w:val="1"/>
        <w:rPr>
          <w:rFonts w:ascii="Times New Roman" w:eastAsia="Calibri" w:hAnsi="Times New Roman" w:cs="Times New Roman"/>
          <w:lang w:eastAsia="ru-RU"/>
        </w:rPr>
      </w:pPr>
      <w:r w:rsidRPr="004034FD">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4034FD">
        <w:rPr>
          <w:rFonts w:ascii="Times New Roman" w:eastAsia="Calibri" w:hAnsi="Times New Roman" w:cs="Times New Roman"/>
          <w:lang w:eastAsia="ru-RU"/>
        </w:rPr>
        <w:t>установленных</w:t>
      </w:r>
      <w:proofErr w:type="gramEnd"/>
      <w:r w:rsidRPr="004034FD">
        <w:rPr>
          <w:rFonts w:ascii="Times New Roman" w:eastAsia="Calibri" w:hAnsi="Times New Roman" w:cs="Times New Roman"/>
          <w:lang w:eastAsia="ru-RU"/>
        </w:rPr>
        <w:t xml:space="preserve"> извещением</w:t>
      </w:r>
      <w:r w:rsidR="00292EB5" w:rsidRPr="004034FD">
        <w:rPr>
          <w:rFonts w:ascii="Times New Roman" w:eastAsia="Calibri" w:hAnsi="Times New Roman" w:cs="Times New Roman"/>
          <w:lang w:eastAsia="ru-RU"/>
        </w:rPr>
        <w:t xml:space="preserve"> </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Н</w:t>
      </w:r>
      <w:r w:rsidR="00203BFF" w:rsidRPr="004034FD">
        <w:rPr>
          <w:rFonts w:ascii="Times New Roman" w:eastAsia="Times New Roman" w:hAnsi="Times New Roman" w:cs="Times New Roman"/>
          <w:lang w:eastAsia="ru-RU"/>
        </w:rPr>
        <w:t>адлежащим образом заверенные руководителем участника</w:t>
      </w:r>
      <w:r w:rsidR="000C30FC" w:rsidRPr="004034FD">
        <w:rPr>
          <w:rFonts w:ascii="Times New Roman" w:eastAsia="Times New Roman" w:hAnsi="Times New Roman" w:cs="Times New Roman"/>
          <w:lang w:eastAsia="ru-RU"/>
        </w:rPr>
        <w:t xml:space="preserve"> закупки</w:t>
      </w:r>
      <w:r w:rsidR="00203BFF" w:rsidRPr="004034FD">
        <w:rPr>
          <w:rFonts w:ascii="Times New Roman" w:eastAsia="Times New Roman" w:hAnsi="Times New Roman" w:cs="Times New Roman"/>
          <w:lang w:eastAsia="ru-RU"/>
        </w:rPr>
        <w:t>, либо уполномоченным лицом</w:t>
      </w:r>
      <w:r w:rsidR="000C30FC" w:rsidRPr="004034FD">
        <w:rPr>
          <w:rFonts w:ascii="Times New Roman" w:eastAsia="Times New Roman" w:hAnsi="Times New Roman" w:cs="Times New Roman"/>
          <w:lang w:eastAsia="ru-RU"/>
        </w:rPr>
        <w:t xml:space="preserve"> и</w:t>
      </w:r>
      <w:r w:rsidR="00203BFF" w:rsidRPr="004034FD">
        <w:rPr>
          <w:rFonts w:ascii="Times New Roman" w:eastAsia="Times New Roman" w:hAnsi="Times New Roman" w:cs="Times New Roman"/>
          <w:lang w:eastAsia="ru-RU"/>
        </w:rPr>
        <w:t xml:space="preserve"> скрепленные печатью</w:t>
      </w:r>
      <w:r w:rsidR="000C30FC" w:rsidRPr="004034FD">
        <w:rPr>
          <w:rFonts w:ascii="Times New Roman" w:eastAsia="Times New Roman" w:hAnsi="Times New Roman" w:cs="Times New Roman"/>
          <w:lang w:eastAsia="ru-RU"/>
        </w:rPr>
        <w:t xml:space="preserve"> (при ее наличии) копии следующих документов:</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.1. </w:t>
      </w:r>
      <w:r w:rsidR="00BA69D8" w:rsidRPr="004034FD">
        <w:rPr>
          <w:rFonts w:ascii="Times New Roman" w:eastAsia="Times New Roman" w:hAnsi="Times New Roman" w:cs="Times New Roman"/>
          <w:lang w:eastAsia="ru-RU"/>
        </w:rPr>
        <w:t>Копии учредительных документов в действующей редакции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2</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Д</w:t>
      </w:r>
      <w:r w:rsidR="00203BFF" w:rsidRPr="004034FD">
        <w:rPr>
          <w:rFonts w:ascii="Times New Roman" w:eastAsia="Times New Roman" w:hAnsi="Times New Roman" w:cs="Times New Roman"/>
          <w:lang w:eastAsia="ru-RU"/>
        </w:rPr>
        <w:t>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3</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С</w:t>
      </w:r>
      <w:r w:rsidR="00203BFF" w:rsidRPr="004034FD">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4034FD">
        <w:rPr>
          <w:rFonts w:ascii="Times New Roman" w:eastAsia="Times New Roman" w:hAnsi="Times New Roman" w:cs="Times New Roman"/>
          <w:lang w:eastAsia="ru-RU"/>
        </w:rPr>
        <w:t>полученную</w:t>
      </w:r>
      <w:proofErr w:type="gramEnd"/>
      <w:r w:rsidR="00BA69D8" w:rsidRPr="004034FD">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5</w:t>
      </w:r>
      <w:r w:rsidR="00203BFF"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З</w:t>
      </w:r>
      <w:r w:rsidR="00203BFF" w:rsidRPr="004034FD">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 органов и приложением отчетов о прибылях и убытках;</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6</w:t>
      </w:r>
      <w:r w:rsidR="00203BFF"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00A75C28" w:rsidRPr="004034FD">
        <w:rPr>
          <w:rFonts w:ascii="Times New Roman" w:eastAsia="Times New Roman" w:hAnsi="Times New Roman" w:cs="Times New Roman"/>
          <w:lang w:eastAsia="ru-RU"/>
        </w:rPr>
        <w:t>7</w:t>
      </w:r>
      <w:r w:rsidR="00203BFF" w:rsidRPr="004034FD">
        <w:rPr>
          <w:rFonts w:ascii="Times New Roman" w:eastAsia="Times New Roman" w:hAnsi="Times New Roman" w:cs="Times New Roman"/>
          <w:lang w:eastAsia="ru-RU"/>
        </w:rPr>
        <w:t xml:space="preserve">. </w:t>
      </w:r>
      <w:proofErr w:type="gramStart"/>
      <w:r w:rsidR="007E2607" w:rsidRPr="004034FD">
        <w:rPr>
          <w:rFonts w:ascii="Times New Roman" w:eastAsia="Times New Roman" w:hAnsi="Times New Roman" w:cs="Times New Roman"/>
          <w:lang w:eastAsia="ru-RU"/>
        </w:rPr>
        <w:t>Р</w:t>
      </w:r>
      <w:r w:rsidR="00203BFF" w:rsidRPr="004034FD">
        <w:rPr>
          <w:rFonts w:ascii="Times New Roman" w:eastAsia="Times New Roman" w:hAnsi="Times New Roman" w:cs="Times New Roman"/>
          <w:lang w:eastAsia="ru-RU"/>
        </w:rPr>
        <w:t>ешение об одобрении или о совершении крупной сделки</w:t>
      </w:r>
      <w:r w:rsidR="005D2D03"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2630E3" w:rsidRPr="004034FD" w:rsidRDefault="003E6266"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630E3" w:rsidRPr="004034FD">
        <w:rPr>
          <w:rFonts w:ascii="Times New Roman" w:eastAsia="Times New Roman" w:hAnsi="Times New Roman" w:cs="Times New Roman"/>
          <w:lang w:eastAsia="ru-RU"/>
        </w:rPr>
        <w:t xml:space="preserve">8. </w:t>
      </w:r>
      <w:r w:rsidR="007E2607" w:rsidRPr="004034FD">
        <w:rPr>
          <w:rFonts w:ascii="Times New Roman" w:eastAsia="Times New Roman" w:hAnsi="Times New Roman" w:cs="Times New Roman"/>
          <w:lang w:eastAsia="ru-RU"/>
        </w:rPr>
        <w:t>Д</w:t>
      </w:r>
      <w:r w:rsidR="002630E3" w:rsidRPr="004034FD">
        <w:rPr>
          <w:rFonts w:ascii="Times New Roman" w:eastAsia="Times New Roman" w:hAnsi="Times New Roman" w:cs="Times New Roman"/>
          <w:lang w:eastAsia="ru-RU"/>
        </w:rPr>
        <w:t>окумент, удостоверяющий личность (для физических лиц)</w:t>
      </w:r>
      <w:r w:rsidR="007831FE" w:rsidRPr="004034FD">
        <w:rPr>
          <w:rFonts w:ascii="Times New Roman" w:eastAsia="Times New Roman" w:hAnsi="Times New Roman" w:cs="Times New Roman"/>
          <w:lang w:eastAsia="ru-RU"/>
        </w:rPr>
        <w:t>.</w:t>
      </w:r>
    </w:p>
    <w:p w:rsidR="008E1491" w:rsidRPr="004034FD" w:rsidRDefault="008E1491" w:rsidP="004034FD">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Инструкция по заполнению Заявки на участие в </w:t>
      </w:r>
      <w:r w:rsidR="00C96827"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33168E" w:rsidRPr="004034FD" w:rsidRDefault="003316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4034FD">
        <w:rPr>
          <w:rFonts w:ascii="Times New Roman" w:eastAsia="Times New Roman" w:hAnsi="Times New Roman" w:cs="Times New Roman"/>
          <w:lang w:eastAsia="ru-RU"/>
        </w:rPr>
        <w:t>их</w:t>
      </w:r>
      <w:r w:rsidRPr="004034FD">
        <w:rPr>
          <w:rFonts w:ascii="Times New Roman" w:eastAsia="Times New Roman" w:hAnsi="Times New Roman" w:cs="Times New Roman"/>
          <w:lang w:eastAsia="ru-RU"/>
        </w:rPr>
        <w:t xml:space="preserve">: документы, оригиналы которых выданы Участнику третьими лицами на ином языке, могут </w:t>
      </w:r>
      <w:r w:rsidRPr="004034FD">
        <w:rPr>
          <w:rFonts w:ascii="Times New Roman" w:eastAsia="Times New Roman" w:hAnsi="Times New Roman" w:cs="Times New Roman"/>
          <w:lang w:eastAsia="ru-RU"/>
        </w:rPr>
        <w:lastRenderedPageBreak/>
        <w:t>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Все суммы денежных сре</w:t>
      </w:r>
      <w:proofErr w:type="gramStart"/>
      <w:r w:rsidRPr="004034FD">
        <w:rPr>
          <w:rFonts w:ascii="Times New Roman" w:eastAsia="Times New Roman" w:hAnsi="Times New Roman" w:cs="Times New Roman"/>
          <w:lang w:eastAsia="ru-RU"/>
        </w:rPr>
        <w:t>дств в д</w:t>
      </w:r>
      <w:proofErr w:type="gramEnd"/>
      <w:r w:rsidRPr="004034FD">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4034FD">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4034FD" w:rsidRDefault="0033168E" w:rsidP="004034FD">
      <w:pPr>
        <w:spacing w:after="0" w:line="240" w:lineRule="auto"/>
        <w:jc w:val="both"/>
        <w:rPr>
          <w:rFonts w:ascii="Times New Roman" w:eastAsia="Times New Roman" w:hAnsi="Times New Roman" w:cs="Times New Roman"/>
          <w:b/>
          <w:lang w:eastAsia="ru-RU"/>
        </w:rPr>
      </w:pPr>
    </w:p>
    <w:p w:rsidR="006453A2"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Порядок подачи и отзыва заявки на участие в </w:t>
      </w:r>
      <w:r w:rsidR="00895653"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Для участия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в отношении каждого предмета договора (лота).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Заявка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4034FD">
        <w:rPr>
          <w:rFonts w:ascii="Times New Roman" w:eastAsia="Times New Roman" w:hAnsi="Times New Roman" w:cs="Times New Roman"/>
          <w:bCs/>
          <w:lang w:eastAsia="ru-RU"/>
        </w:rPr>
        <w:t>процедуры закупки</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4034FD" w:rsidRDefault="007E412D" w:rsidP="004034FD">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4034FD" w:rsidRDefault="0035535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9A479C" w:rsidRPr="004034FD">
        <w:rPr>
          <w:rFonts w:ascii="Times New Roman" w:eastAsia="Times New Roman" w:hAnsi="Times New Roman" w:cs="Times New Roman"/>
          <w:b/>
          <w:lang w:eastAsia="ru-RU"/>
        </w:rPr>
        <w:t xml:space="preserve">. Дата начала срока подачи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C113C8" w:rsidRPr="004034FD" w:rsidRDefault="006715E4" w:rsidP="004034FD">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«12</w:t>
      </w:r>
      <w:r w:rsidR="005A4CDE" w:rsidRPr="005A4CDE">
        <w:rPr>
          <w:rFonts w:ascii="Times New Roman" w:eastAsia="Times New Roman" w:hAnsi="Times New Roman" w:cs="Times New Roman"/>
          <w:lang w:eastAsia="ru-RU"/>
        </w:rPr>
        <w:t>» мая 2026 г.</w:t>
      </w: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8E1491" w:rsidRPr="004034FD" w:rsidRDefault="002F43C1" w:rsidP="004034FD">
      <w:pPr>
        <w:tabs>
          <w:tab w:val="left" w:pos="0"/>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«22</w:t>
      </w:r>
      <w:r w:rsidR="005A4CDE">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w:t>
      </w:r>
      <w:r w:rsidR="00842FEE" w:rsidRPr="004034FD">
        <w:rPr>
          <w:rFonts w:ascii="Times New Roman" w:eastAsia="Times New Roman" w:hAnsi="Times New Roman" w:cs="Times New Roman"/>
          <w:lang w:eastAsia="ru-RU"/>
        </w:rPr>
        <w:t>10 часов 00 минут (время местное:</w:t>
      </w:r>
      <w:proofErr w:type="gramEnd"/>
      <w:r w:rsidR="00842FEE" w:rsidRPr="004034FD">
        <w:rPr>
          <w:rFonts w:ascii="Times New Roman" w:eastAsia="Times New Roman" w:hAnsi="Times New Roman" w:cs="Times New Roman"/>
          <w:lang w:eastAsia="ru-RU"/>
        </w:rPr>
        <w:t xml:space="preserve"> MSK+2 (UTC+5))</w:t>
      </w:r>
    </w:p>
    <w:p w:rsidR="00C113C8" w:rsidRPr="004034FD" w:rsidRDefault="00C113C8" w:rsidP="004034FD">
      <w:pPr>
        <w:tabs>
          <w:tab w:val="left" w:pos="0"/>
        </w:tabs>
        <w:spacing w:after="0" w:line="240" w:lineRule="auto"/>
        <w:jc w:val="both"/>
        <w:rPr>
          <w:rFonts w:ascii="Times New Roman" w:eastAsia="Times New Roman" w:hAnsi="Times New Roman" w:cs="Times New Roman"/>
          <w:lang w:eastAsia="ru-RU"/>
        </w:rPr>
      </w:pP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4</w:t>
      </w:r>
      <w:r w:rsidR="00FD3C0E" w:rsidRPr="004034FD">
        <w:rPr>
          <w:rFonts w:ascii="Times New Roman" w:eastAsia="Times New Roman" w:hAnsi="Times New Roman" w:cs="Times New Roman"/>
          <w:b/>
          <w:lang w:eastAsia="ru-RU"/>
        </w:rPr>
        <w:t>. Место</w:t>
      </w:r>
      <w:r w:rsidR="0097706E" w:rsidRPr="004034FD">
        <w:rPr>
          <w:rFonts w:ascii="Times New Roman" w:eastAsia="Times New Roman" w:hAnsi="Times New Roman" w:cs="Times New Roman"/>
          <w:b/>
          <w:lang w:eastAsia="ru-RU"/>
        </w:rPr>
        <w:t>,</w:t>
      </w:r>
      <w:r w:rsidR="00FD3C0E" w:rsidRPr="004034FD">
        <w:rPr>
          <w:rFonts w:ascii="Times New Roman" w:eastAsia="Times New Roman" w:hAnsi="Times New Roman" w:cs="Times New Roman"/>
          <w:b/>
          <w:lang w:eastAsia="ru-RU"/>
        </w:rPr>
        <w:t xml:space="preserve"> дата</w:t>
      </w:r>
      <w:r w:rsidR="0097706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57454B" w:rsidRPr="004034FD">
        <w:rPr>
          <w:rFonts w:ascii="Times New Roman" w:eastAsia="Times New Roman" w:hAnsi="Times New Roman" w:cs="Times New Roman"/>
          <w:b/>
          <w:lang w:eastAsia="ru-RU"/>
        </w:rPr>
        <w:t xml:space="preserve"> и подведения итогов </w:t>
      </w:r>
    </w:p>
    <w:p w:rsidR="0097706E" w:rsidRPr="004034FD" w:rsidRDefault="002F43C1" w:rsidP="004034FD">
      <w:pPr>
        <w:tabs>
          <w:tab w:val="left" w:pos="0"/>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«23</w:t>
      </w:r>
      <w:bookmarkStart w:id="3" w:name="_GoBack"/>
      <w:bookmarkEnd w:id="3"/>
      <w:r w:rsidR="005A4CDE">
        <w:rPr>
          <w:rFonts w:ascii="Times New Roman" w:eastAsia="Times New Roman" w:hAnsi="Times New Roman" w:cs="Times New Roman"/>
          <w:lang w:eastAsia="ru-RU"/>
        </w:rPr>
        <w:t>»  мая 2026 г</w:t>
      </w:r>
      <w:r w:rsidR="00842FEE" w:rsidRPr="004034FD">
        <w:rPr>
          <w:rFonts w:ascii="Times New Roman" w:eastAsia="Times New Roman" w:hAnsi="Times New Roman" w:cs="Times New Roman"/>
          <w:lang w:eastAsia="ru-RU"/>
        </w:rPr>
        <w:t>.,</w:t>
      </w:r>
      <w:r w:rsidR="0097706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97706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97706E" w:rsidRPr="004034FD">
        <w:rPr>
          <w:rFonts w:ascii="Times New Roman" w:eastAsia="Times New Roman" w:hAnsi="Times New Roman" w:cs="Times New Roman"/>
          <w:lang w:eastAsia="ru-RU"/>
        </w:rPr>
        <w:t>0 минут (время местное:</w:t>
      </w:r>
      <w:proofErr w:type="gramEnd"/>
      <w:r w:rsidR="0097706E" w:rsidRPr="004034FD">
        <w:rPr>
          <w:rFonts w:ascii="Times New Roman" w:eastAsia="Times New Roman" w:hAnsi="Times New Roman" w:cs="Times New Roman"/>
          <w:lang w:eastAsia="ru-RU"/>
        </w:rPr>
        <w:t xml:space="preserve"> MSK+2 (UTC+5)),</w:t>
      </w:r>
    </w:p>
    <w:p w:rsidR="008E1491" w:rsidRPr="004034FD" w:rsidRDefault="00842FEE" w:rsidP="004034FD">
      <w:pPr>
        <w:tabs>
          <w:tab w:val="left" w:pos="0"/>
        </w:tabs>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67598A" w:rsidRPr="004034FD">
        <w:rPr>
          <w:rFonts w:ascii="Times New Roman" w:eastAsia="Times New Roman" w:hAnsi="Times New Roman" w:cs="Times New Roman"/>
          <w:lang w:eastAsia="ru-RU"/>
        </w:rPr>
        <w:t>622051 г. Нижний Тагил ул. Крупской, здание 5Б строение 1</w:t>
      </w:r>
    </w:p>
    <w:p w:rsidR="00294C28" w:rsidRDefault="00294C28" w:rsidP="004034FD">
      <w:pPr>
        <w:spacing w:after="0" w:line="240" w:lineRule="auto"/>
        <w:jc w:val="both"/>
        <w:rPr>
          <w:rFonts w:ascii="Times New Roman" w:eastAsia="Times New Roman" w:hAnsi="Times New Roman" w:cs="Times New Roman"/>
          <w:b/>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w:t>
      </w:r>
      <w:r w:rsidR="00FD3C0E" w:rsidRPr="004034FD">
        <w:rPr>
          <w:rFonts w:ascii="Times New Roman" w:eastAsia="Times New Roman" w:hAnsi="Times New Roman" w:cs="Times New Roman"/>
          <w:b/>
          <w:lang w:eastAsia="ru-RU"/>
        </w:rPr>
        <w:t xml:space="preserve">. </w:t>
      </w:r>
      <w:r w:rsidR="00F87925" w:rsidRPr="004034FD">
        <w:rPr>
          <w:rFonts w:ascii="Times New Roman" w:eastAsia="Times New Roman" w:hAnsi="Times New Roman" w:cs="Times New Roman"/>
          <w:b/>
          <w:lang w:eastAsia="ru-RU"/>
        </w:rPr>
        <w:t>Сведения о</w:t>
      </w:r>
      <w:r w:rsidR="00BA2B17"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lang w:eastAsia="ru-RU"/>
        </w:rPr>
        <w:t>начальной (максимальной) цены договора (лота)</w:t>
      </w:r>
    </w:p>
    <w:p w:rsidR="003458F9" w:rsidRDefault="009F031F" w:rsidP="009F295C">
      <w:pPr>
        <w:spacing w:after="0" w:line="240" w:lineRule="auto"/>
        <w:jc w:val="both"/>
        <w:rPr>
          <w:rFonts w:ascii="Times New Roman" w:eastAsia="Times New Roman" w:hAnsi="Times New Roman" w:cs="Times New Roman"/>
          <w:lang w:eastAsia="ru-RU"/>
        </w:rPr>
      </w:pPr>
      <w:r w:rsidRPr="009F031F">
        <w:rPr>
          <w:rFonts w:ascii="Times New Roman" w:eastAsia="Times New Roman" w:hAnsi="Times New Roman" w:cs="Times New Roman"/>
          <w:lang w:eastAsia="ru-RU"/>
        </w:rPr>
        <w:t>3 593 440  (Три миллиона пятьсот девяносто три тысячи четыреста сорок</w:t>
      </w:r>
      <w:r w:rsidR="00390857">
        <w:rPr>
          <w:rFonts w:ascii="Times New Roman" w:eastAsia="Times New Roman" w:hAnsi="Times New Roman" w:cs="Times New Roman"/>
          <w:lang w:eastAsia="ru-RU"/>
        </w:rPr>
        <w:t>)</w:t>
      </w:r>
      <w:r w:rsidRPr="009F031F">
        <w:rPr>
          <w:rFonts w:ascii="Times New Roman" w:eastAsia="Times New Roman" w:hAnsi="Times New Roman" w:cs="Times New Roman"/>
          <w:lang w:eastAsia="ru-RU"/>
        </w:rPr>
        <w:t xml:space="preserve"> рублей 61 копейка, в том числе НДС (22%)</w:t>
      </w:r>
      <w:r w:rsidR="003458F9">
        <w:rPr>
          <w:rFonts w:ascii="Times New Roman" w:eastAsia="Times New Roman" w:hAnsi="Times New Roman" w:cs="Times New Roman"/>
          <w:lang w:eastAsia="ru-RU"/>
        </w:rPr>
        <w:t xml:space="preserve">, </w:t>
      </w:r>
      <w:r w:rsidR="003458F9" w:rsidRPr="004034FD">
        <w:rPr>
          <w:rFonts w:ascii="Times New Roman" w:eastAsia="Times New Roman" w:hAnsi="Times New Roman" w:cs="Times New Roman"/>
          <w:lang w:eastAsia="ru-RU"/>
        </w:rPr>
        <w:t xml:space="preserve">в случае если участник </w:t>
      </w:r>
      <w:r w:rsidR="003458F9">
        <w:rPr>
          <w:rFonts w:ascii="Times New Roman" w:eastAsia="Times New Roman" w:hAnsi="Times New Roman" w:cs="Times New Roman"/>
          <w:lang w:eastAsia="ru-RU"/>
        </w:rPr>
        <w:t xml:space="preserve">не является налогоплательщиком </w:t>
      </w:r>
      <w:r w:rsidR="003458F9" w:rsidRPr="004034FD">
        <w:rPr>
          <w:rFonts w:ascii="Times New Roman" w:eastAsia="Times New Roman" w:hAnsi="Times New Roman" w:cs="Times New Roman"/>
          <w:lang w:eastAsia="ru-RU"/>
        </w:rPr>
        <w:t>НДС, начальная (максимальная) ц</w:t>
      </w:r>
      <w:r w:rsidR="003458F9">
        <w:rPr>
          <w:rFonts w:ascii="Times New Roman" w:eastAsia="Times New Roman" w:hAnsi="Times New Roman" w:cs="Times New Roman"/>
          <w:lang w:eastAsia="ru-RU"/>
        </w:rPr>
        <w:t>ена договора (лота) составляет 2 976 188 (</w:t>
      </w:r>
      <w:r w:rsidR="003458F9" w:rsidRPr="003458F9">
        <w:rPr>
          <w:rFonts w:ascii="Times New Roman" w:eastAsia="Times New Roman" w:hAnsi="Times New Roman" w:cs="Times New Roman"/>
          <w:lang w:eastAsia="ru-RU"/>
        </w:rPr>
        <w:t>Два миллиона девятьсот семьдесят шесть тысяч сто восемьдесят восемь</w:t>
      </w:r>
      <w:r w:rsidR="003458F9">
        <w:rPr>
          <w:rFonts w:ascii="Times New Roman" w:eastAsia="Times New Roman" w:hAnsi="Times New Roman" w:cs="Times New Roman"/>
          <w:lang w:eastAsia="ru-RU"/>
        </w:rPr>
        <w:t>)</w:t>
      </w:r>
      <w:r w:rsidR="003458F9" w:rsidRPr="003458F9">
        <w:rPr>
          <w:rFonts w:ascii="Times New Roman" w:eastAsia="Times New Roman" w:hAnsi="Times New Roman" w:cs="Times New Roman"/>
          <w:lang w:eastAsia="ru-RU"/>
        </w:rPr>
        <w:t xml:space="preserve"> рублей 99 копеек</w:t>
      </w:r>
      <w:r w:rsidR="003458F9">
        <w:rPr>
          <w:rFonts w:ascii="Times New Roman" w:eastAsia="Times New Roman" w:hAnsi="Times New Roman" w:cs="Times New Roman"/>
          <w:lang w:eastAsia="ru-RU"/>
        </w:rPr>
        <w:t>.</w:t>
      </w:r>
    </w:p>
    <w:p w:rsidR="005F60A0" w:rsidRPr="004034FD" w:rsidRDefault="00294C28" w:rsidP="00B9040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3158B" w:rsidRPr="004034FD">
        <w:rPr>
          <w:rFonts w:ascii="Times New Roman" w:eastAsia="Times New Roman" w:hAnsi="Times New Roman" w:cs="Times New Roman"/>
          <w:lang w:eastAsia="ru-RU"/>
        </w:rPr>
        <w:t xml:space="preserve">Начальная (максимальная) цена предложения включает в себя:                                                                                                     </w:t>
      </w:r>
    </w:p>
    <w:p w:rsidR="00D3158B" w:rsidRDefault="00D3158B" w:rsidP="004034FD">
      <w:pPr>
        <w:autoSpaceDE w:val="0"/>
        <w:autoSpaceDN w:val="0"/>
        <w:adjustRightInd w:val="0"/>
        <w:spacing w:after="0" w:line="240" w:lineRule="auto"/>
        <w:jc w:val="right"/>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Таблица №1</w:t>
      </w:r>
    </w:p>
    <w:tbl>
      <w:tblPr>
        <w:tblStyle w:val="18"/>
        <w:tblW w:w="10315" w:type="dxa"/>
        <w:tblLayout w:type="fixed"/>
        <w:tblLook w:val="04A0" w:firstRow="1" w:lastRow="0" w:firstColumn="1" w:lastColumn="0" w:noHBand="0" w:noVBand="1"/>
      </w:tblPr>
      <w:tblGrid>
        <w:gridCol w:w="675"/>
        <w:gridCol w:w="4678"/>
        <w:gridCol w:w="1560"/>
        <w:gridCol w:w="1701"/>
        <w:gridCol w:w="1701"/>
      </w:tblGrid>
      <w:tr w:rsidR="00422D61" w:rsidRPr="00422D61" w:rsidTr="00C64CFC">
        <w:trPr>
          <w:trHeight w:val="630"/>
        </w:trPr>
        <w:tc>
          <w:tcPr>
            <w:tcW w:w="675"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422D61">
            <w:pPr>
              <w:ind w:firstLine="0"/>
              <w:jc w:val="center"/>
              <w:rPr>
                <w:rFonts w:ascii="Times New Roman" w:hAnsi="Times New Roman"/>
                <w:bCs/>
                <w:sz w:val="22"/>
                <w:szCs w:val="22"/>
              </w:rPr>
            </w:pPr>
            <w:r w:rsidRPr="00422D61">
              <w:rPr>
                <w:rFonts w:ascii="Times New Roman" w:hAnsi="Times New Roman"/>
                <w:b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C64CFC">
            <w:pPr>
              <w:ind w:right="601" w:firstLine="0"/>
              <w:jc w:val="center"/>
              <w:rPr>
                <w:rFonts w:ascii="Times New Roman" w:hAnsi="Times New Roman"/>
                <w:sz w:val="22"/>
                <w:szCs w:val="22"/>
              </w:rPr>
            </w:pPr>
            <w:r w:rsidRPr="00422D61">
              <w:rPr>
                <w:rFonts w:ascii="Times New Roman" w:hAnsi="Times New Roman"/>
                <w:sz w:val="22"/>
                <w:szCs w:val="22"/>
              </w:rPr>
              <w:t>Наименование работы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422D61">
            <w:pPr>
              <w:tabs>
                <w:tab w:val="left" w:pos="0"/>
              </w:tabs>
              <w:ind w:hanging="109"/>
              <w:jc w:val="center"/>
              <w:rPr>
                <w:rFonts w:ascii="Times New Roman" w:hAnsi="Times New Roman"/>
                <w:sz w:val="22"/>
                <w:szCs w:val="22"/>
              </w:rPr>
            </w:pPr>
            <w:r w:rsidRPr="00422D61">
              <w:rPr>
                <w:rFonts w:ascii="Times New Roman" w:hAnsi="Times New Roman"/>
                <w:sz w:val="22"/>
                <w:szCs w:val="22"/>
              </w:rPr>
              <w:t>Номер локального сметного расчета</w:t>
            </w:r>
          </w:p>
        </w:tc>
        <w:tc>
          <w:tcPr>
            <w:tcW w:w="1701" w:type="dxa"/>
            <w:tcBorders>
              <w:top w:val="single" w:sz="4" w:space="0" w:color="auto"/>
              <w:left w:val="single" w:sz="4" w:space="0" w:color="auto"/>
              <w:bottom w:val="single" w:sz="4" w:space="0" w:color="auto"/>
              <w:right w:val="single" w:sz="4" w:space="0" w:color="auto"/>
            </w:tcBorders>
            <w:hideMark/>
          </w:tcPr>
          <w:p w:rsidR="00C64CFC" w:rsidRDefault="00422D61" w:rsidP="00422D61">
            <w:pPr>
              <w:ind w:firstLine="0"/>
              <w:jc w:val="center"/>
              <w:rPr>
                <w:rFonts w:ascii="Times New Roman" w:hAnsi="Times New Roman"/>
                <w:sz w:val="22"/>
                <w:szCs w:val="22"/>
              </w:rPr>
            </w:pPr>
            <w:r w:rsidRPr="00422D61">
              <w:rPr>
                <w:rFonts w:ascii="Times New Roman" w:hAnsi="Times New Roman"/>
                <w:sz w:val="22"/>
                <w:szCs w:val="22"/>
              </w:rPr>
              <w:t>Стоимость, руб.</w:t>
            </w:r>
          </w:p>
          <w:p w:rsidR="00422D61" w:rsidRPr="00422D61" w:rsidRDefault="00422D61" w:rsidP="00422D61">
            <w:pPr>
              <w:ind w:firstLine="0"/>
              <w:jc w:val="center"/>
              <w:rPr>
                <w:rFonts w:ascii="Times New Roman" w:hAnsi="Times New Roman"/>
                <w:sz w:val="22"/>
                <w:szCs w:val="22"/>
              </w:rPr>
            </w:pPr>
            <w:r w:rsidRPr="00422D61">
              <w:rPr>
                <w:rFonts w:ascii="Times New Roman" w:hAnsi="Times New Roman"/>
                <w:sz w:val="22"/>
                <w:szCs w:val="22"/>
              </w:rPr>
              <w:t xml:space="preserve"> без учета НДС</w:t>
            </w:r>
          </w:p>
        </w:tc>
        <w:tc>
          <w:tcPr>
            <w:tcW w:w="1701" w:type="dxa"/>
            <w:tcBorders>
              <w:top w:val="single" w:sz="4" w:space="0" w:color="auto"/>
              <w:left w:val="single" w:sz="4" w:space="0" w:color="auto"/>
              <w:bottom w:val="single" w:sz="4" w:space="0" w:color="auto"/>
              <w:right w:val="single" w:sz="4" w:space="0" w:color="auto"/>
            </w:tcBorders>
            <w:hideMark/>
          </w:tcPr>
          <w:p w:rsidR="00422D61" w:rsidRPr="00422D61" w:rsidRDefault="00422D61" w:rsidP="00422D61">
            <w:pPr>
              <w:ind w:firstLine="0"/>
              <w:jc w:val="center"/>
              <w:rPr>
                <w:rFonts w:ascii="Times New Roman" w:hAnsi="Times New Roman"/>
                <w:sz w:val="22"/>
                <w:szCs w:val="22"/>
              </w:rPr>
            </w:pPr>
            <w:r w:rsidRPr="00422D61">
              <w:rPr>
                <w:rFonts w:ascii="Times New Roman" w:hAnsi="Times New Roman"/>
                <w:sz w:val="22"/>
                <w:szCs w:val="22"/>
              </w:rPr>
              <w:t xml:space="preserve">Стоимость, </w:t>
            </w:r>
          </w:p>
          <w:p w:rsidR="00C64CFC" w:rsidRDefault="00422D61" w:rsidP="00422D61">
            <w:pPr>
              <w:ind w:firstLine="0"/>
              <w:jc w:val="center"/>
              <w:rPr>
                <w:rFonts w:ascii="Times New Roman" w:hAnsi="Times New Roman"/>
                <w:sz w:val="22"/>
                <w:szCs w:val="22"/>
              </w:rPr>
            </w:pPr>
            <w:r w:rsidRPr="00422D61">
              <w:rPr>
                <w:rFonts w:ascii="Times New Roman" w:hAnsi="Times New Roman"/>
                <w:sz w:val="22"/>
                <w:szCs w:val="22"/>
              </w:rPr>
              <w:t xml:space="preserve">руб. </w:t>
            </w:r>
          </w:p>
          <w:p w:rsidR="00422D61" w:rsidRPr="00422D61" w:rsidRDefault="00422D61" w:rsidP="00422D61">
            <w:pPr>
              <w:ind w:firstLine="0"/>
              <w:jc w:val="center"/>
              <w:rPr>
                <w:rFonts w:ascii="Times New Roman" w:hAnsi="Times New Roman"/>
                <w:sz w:val="22"/>
                <w:szCs w:val="22"/>
              </w:rPr>
            </w:pPr>
            <w:r w:rsidRPr="00422D61">
              <w:rPr>
                <w:rFonts w:ascii="Times New Roman" w:hAnsi="Times New Roman"/>
                <w:sz w:val="22"/>
                <w:szCs w:val="22"/>
              </w:rPr>
              <w:t>с учетом НДС</w:t>
            </w:r>
          </w:p>
        </w:tc>
      </w:tr>
      <w:tr w:rsidR="00422D61" w:rsidRPr="00422D61" w:rsidTr="00C64CFC">
        <w:trPr>
          <w:trHeight w:val="30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422D61" w:rsidP="00422D61">
            <w:pPr>
              <w:ind w:firstLine="0"/>
              <w:jc w:val="left"/>
              <w:rPr>
                <w:rFonts w:ascii="Times New Roman" w:hAnsi="Times New Roman"/>
                <w:sz w:val="22"/>
                <w:szCs w:val="22"/>
              </w:rPr>
            </w:pPr>
            <w:r w:rsidRPr="00422D61">
              <w:rPr>
                <w:rFonts w:ascii="Times New Roman" w:hAnsi="Times New Roman"/>
                <w:sz w:val="22"/>
                <w:szCs w:val="22"/>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D61" w:rsidRPr="00422D61" w:rsidRDefault="00422D61" w:rsidP="00422D61">
            <w:pPr>
              <w:shd w:val="clear" w:color="auto" w:fill="FFFFFF"/>
              <w:ind w:firstLine="0"/>
              <w:jc w:val="left"/>
              <w:rPr>
                <w:rFonts w:ascii="Times New Roman" w:hAnsi="Times New Roman"/>
                <w:color w:val="212121"/>
                <w:spacing w:val="2"/>
                <w:sz w:val="22"/>
                <w:szCs w:val="22"/>
              </w:rPr>
            </w:pPr>
            <w:r w:rsidRPr="00422D61">
              <w:rPr>
                <w:rFonts w:ascii="Times New Roman" w:hAnsi="Times New Roman"/>
                <w:color w:val="212121"/>
                <w:spacing w:val="2"/>
                <w:sz w:val="22"/>
                <w:szCs w:val="22"/>
              </w:rPr>
              <w:t>Ремонт изоляции на участках магистральных теплотрасс  "БИС" в районе ул. БИС, 2 - ГЭК "Малахит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422D61" w:rsidP="00422D61">
            <w:pPr>
              <w:ind w:firstLine="0"/>
              <w:jc w:val="center"/>
              <w:rPr>
                <w:rFonts w:ascii="Times New Roman" w:hAnsi="Times New Roman"/>
                <w:color w:val="000000"/>
                <w:sz w:val="22"/>
                <w:szCs w:val="22"/>
              </w:rPr>
            </w:pPr>
            <w:r>
              <w:rPr>
                <w:rFonts w:ascii="Times New Roman" w:hAnsi="Times New Roman"/>
                <w:color w:val="000000"/>
                <w:sz w:val="22"/>
                <w:szCs w:val="22"/>
              </w:rPr>
              <w:t>04</w:t>
            </w:r>
            <w:r w:rsidRPr="00422D61">
              <w:rPr>
                <w:rFonts w:ascii="Times New Roman" w:hAnsi="Times New Roman"/>
                <w:color w:val="000000"/>
                <w:sz w:val="22"/>
                <w:szCs w:val="22"/>
              </w:rPr>
              <w:t>.01.26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C64CFC" w:rsidP="00422D61">
            <w:pPr>
              <w:ind w:firstLine="0"/>
              <w:jc w:val="center"/>
              <w:rPr>
                <w:rFonts w:ascii="Times New Roman" w:hAnsi="Times New Roman"/>
                <w:sz w:val="22"/>
                <w:szCs w:val="22"/>
              </w:rPr>
            </w:pPr>
            <w:r w:rsidRPr="00C64CFC">
              <w:rPr>
                <w:rFonts w:ascii="Times New Roman" w:hAnsi="Times New Roman"/>
                <w:sz w:val="22"/>
                <w:szCs w:val="22"/>
              </w:rPr>
              <w:t>2 976 188,99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D61" w:rsidRPr="00422D61" w:rsidRDefault="00C64CFC" w:rsidP="00422D61">
            <w:pPr>
              <w:ind w:firstLine="0"/>
              <w:jc w:val="center"/>
              <w:rPr>
                <w:rFonts w:ascii="Times New Roman" w:hAnsi="Times New Roman"/>
                <w:color w:val="000000"/>
                <w:sz w:val="22"/>
                <w:szCs w:val="22"/>
              </w:rPr>
            </w:pPr>
            <w:r w:rsidRPr="00FB2BBE">
              <w:rPr>
                <w:rFonts w:ascii="Times New Roman" w:hAnsi="Times New Roman"/>
                <w:color w:val="000000"/>
                <w:sz w:val="22"/>
                <w:szCs w:val="22"/>
              </w:rPr>
              <w:t>3 593 440,61</w:t>
            </w:r>
          </w:p>
        </w:tc>
      </w:tr>
    </w:tbl>
    <w:p w:rsidR="00C113C8" w:rsidRPr="004034FD" w:rsidRDefault="00C113C8" w:rsidP="006E3550">
      <w:pPr>
        <w:spacing w:after="0" w:line="240" w:lineRule="auto"/>
        <w:rPr>
          <w:rFonts w:ascii="Times New Roman" w:eastAsia="Times New Roman" w:hAnsi="Times New Roman" w:cs="Times New Roman"/>
          <w:b/>
          <w:lang w:eastAsia="ru-RU"/>
        </w:rPr>
      </w:pPr>
    </w:p>
    <w:p w:rsidR="00F87925"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w:t>
      </w:r>
      <w:r w:rsidR="00F87925" w:rsidRPr="004034FD">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4034FD" w:rsidRDefault="00F87925"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4034FD">
        <w:rPr>
          <w:rFonts w:ascii="Times New Roman" w:eastAsia="Times New Roman" w:hAnsi="Times New Roman" w:cs="Times New Roman"/>
          <w:lang w:eastAsia="ru-RU"/>
        </w:rPr>
        <w:t>транспортировку и погрузочно-разгрузочные работы</w:t>
      </w:r>
      <w:r w:rsidRPr="004034FD">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4034FD">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4034FD" w:rsidRDefault="00C113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57454B" w:rsidP="004034FD">
      <w:pPr>
        <w:autoSpaceDE w:val="0"/>
        <w:autoSpaceDN w:val="0"/>
        <w:adjustRightInd w:val="0"/>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7</w:t>
      </w:r>
      <w:r w:rsidR="00FD3C0E" w:rsidRPr="004034FD">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Pr="004034FD" w:rsidRDefault="00C113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934B56" w:rsidRDefault="00934B56" w:rsidP="00934B56">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Размер обеспечения исполнения договора составляет 10% (процентов) начальной (максимальной) цены договора, что составляет </w:t>
      </w:r>
      <w:r w:rsidR="00381ADA" w:rsidRPr="00381ADA">
        <w:rPr>
          <w:rFonts w:ascii="Times New Roman" w:eastAsia="Times New Roman" w:hAnsi="Times New Roman" w:cs="Times New Roman"/>
          <w:lang w:eastAsia="ru-RU"/>
        </w:rPr>
        <w:t>359</w:t>
      </w:r>
      <w:r w:rsidR="00381ADA">
        <w:rPr>
          <w:rFonts w:ascii="Times New Roman" w:eastAsia="Times New Roman" w:hAnsi="Times New Roman" w:cs="Times New Roman"/>
          <w:lang w:eastAsia="ru-RU"/>
        </w:rPr>
        <w:t xml:space="preserve"> 344</w:t>
      </w:r>
      <w:r>
        <w:rPr>
          <w:rFonts w:ascii="Times New Roman" w:eastAsia="Times New Roman" w:hAnsi="Times New Roman" w:cs="Times New Roman"/>
          <w:lang w:eastAsia="ru-RU"/>
        </w:rPr>
        <w:t xml:space="preserve"> (</w:t>
      </w:r>
      <w:r w:rsidR="00381ADA" w:rsidRPr="00381ADA">
        <w:rPr>
          <w:rFonts w:ascii="Times New Roman" w:eastAsia="Times New Roman" w:hAnsi="Times New Roman" w:cs="Times New Roman"/>
          <w:lang w:eastAsia="ru-RU"/>
        </w:rPr>
        <w:t>Триста пятьдесят девять тысяч триста сорок четыре</w:t>
      </w:r>
      <w:r w:rsidR="00381ADA">
        <w:rPr>
          <w:rFonts w:ascii="Times New Roman" w:eastAsia="Times New Roman" w:hAnsi="Times New Roman" w:cs="Times New Roman"/>
          <w:lang w:eastAsia="ru-RU"/>
        </w:rPr>
        <w:t>)</w:t>
      </w:r>
      <w:r w:rsidR="00381ADA" w:rsidRPr="00381ADA">
        <w:rPr>
          <w:rFonts w:ascii="Times New Roman" w:eastAsia="Times New Roman" w:hAnsi="Times New Roman" w:cs="Times New Roman"/>
          <w:lang w:eastAsia="ru-RU"/>
        </w:rPr>
        <w:t xml:space="preserve"> рубля 06 копеек</w:t>
      </w:r>
      <w:r w:rsidR="00381AD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ar-SA"/>
        </w:rPr>
        <w:t>Обеспечение исполнения договора на выполнение работ по р</w:t>
      </w:r>
      <w:r w:rsidRPr="00165510">
        <w:rPr>
          <w:rFonts w:ascii="Times New Roman" w:eastAsia="Times New Roman" w:hAnsi="Times New Roman" w:cs="Times New Roman"/>
          <w:lang w:eastAsia="ar-SA"/>
        </w:rPr>
        <w:t>емонт</w:t>
      </w:r>
      <w:r>
        <w:rPr>
          <w:rFonts w:ascii="Times New Roman" w:eastAsia="Times New Roman" w:hAnsi="Times New Roman" w:cs="Times New Roman"/>
          <w:lang w:eastAsia="ar-SA"/>
        </w:rPr>
        <w:t>у</w:t>
      </w:r>
      <w:r w:rsidRPr="00165510">
        <w:rPr>
          <w:rFonts w:ascii="Times New Roman" w:eastAsia="Times New Roman" w:hAnsi="Times New Roman" w:cs="Times New Roman"/>
          <w:lang w:eastAsia="ar-SA"/>
        </w:rPr>
        <w:t xml:space="preserve"> изоляции на участках магистральных теплотрасс </w:t>
      </w:r>
      <w:r w:rsidR="0091092F" w:rsidRPr="0091092F">
        <w:rPr>
          <w:rFonts w:ascii="Times New Roman" w:eastAsia="Times New Roman" w:hAnsi="Times New Roman" w:cs="Times New Roman"/>
          <w:lang w:eastAsia="ar-SA"/>
        </w:rPr>
        <w:t>"БИС" в районе ул. БИС, 2 - ГЭК "Малахит</w:t>
      </w:r>
      <w:r>
        <w:rPr>
          <w:rFonts w:ascii="Times New Roman" w:eastAsia="Times New Roman" w:hAnsi="Times New Roman" w:cs="Times New Roman"/>
          <w:lang w:eastAsia="ar-SA"/>
        </w:rPr>
        <w:t xml:space="preserve"> 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предоставлением безотзывной независимой гарантии, выданной банком.</w:t>
      </w:r>
    </w:p>
    <w:p w:rsidR="00934B56" w:rsidRDefault="00934B56" w:rsidP="00934B56">
      <w:pPr>
        <w:shd w:val="clear" w:color="auto" w:fill="FDFDFD"/>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Банковские реквизиты:</w:t>
      </w:r>
    </w:p>
    <w:p w:rsidR="00934B56" w:rsidRDefault="00934B56" w:rsidP="00934B56">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Расчетный счет № </w:t>
      </w:r>
      <w:proofErr w:type="gramStart"/>
      <w:r>
        <w:rPr>
          <w:rFonts w:ascii="Times New Roman" w:eastAsia="Times New Roman" w:hAnsi="Times New Roman" w:cs="Times New Roman"/>
          <w:i/>
          <w:lang w:eastAsia="ar-SA"/>
        </w:rPr>
        <w:t>р</w:t>
      </w:r>
      <w:proofErr w:type="gramEnd"/>
      <w:r>
        <w:rPr>
          <w:rFonts w:ascii="Times New Roman" w:eastAsia="Times New Roman" w:hAnsi="Times New Roman" w:cs="Times New Roman"/>
          <w:i/>
          <w:lang w:eastAsia="ar-SA"/>
        </w:rPr>
        <w:t>/с 40701810601280003948 в филиале «Центральный» Банка ВТБ (ПАО) в г. Москве</w:t>
      </w:r>
    </w:p>
    <w:p w:rsidR="00934B56" w:rsidRDefault="00934B56" w:rsidP="00934B56">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к/с 30101810145250000411, БИК 044525411.</w:t>
      </w:r>
    </w:p>
    <w:p w:rsidR="00934B56" w:rsidRDefault="00934B56" w:rsidP="00934B56">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i/>
          <w:kern w:val="16"/>
          <w:lang w:eastAsia="ar-SA"/>
        </w:rPr>
        <w:t>Назначение платежа: «Обеспечение исполнения договора № __________ от «____» _____________2026 года</w:t>
      </w:r>
      <w:r w:rsidR="00504977">
        <w:rPr>
          <w:rFonts w:ascii="Times New Roman" w:eastAsia="Times New Roman" w:hAnsi="Times New Roman" w:cs="Times New Roman"/>
          <w:i/>
          <w:kern w:val="16"/>
          <w:lang w:eastAsia="ar-SA"/>
        </w:rPr>
        <w:t xml:space="preserve"> на</w:t>
      </w:r>
      <w:r>
        <w:rPr>
          <w:rFonts w:ascii="Times New Roman" w:eastAsia="Times New Roman" w:hAnsi="Times New Roman" w:cs="Times New Roman"/>
          <w:i/>
          <w:kern w:val="16"/>
          <w:lang w:eastAsia="ar-SA"/>
        </w:rPr>
        <w:t xml:space="preserve"> </w:t>
      </w:r>
      <w:r w:rsidR="0091092F" w:rsidRPr="0091092F">
        <w:rPr>
          <w:rFonts w:ascii="Times New Roman" w:eastAsia="Times New Roman" w:hAnsi="Times New Roman" w:cs="Times New Roman"/>
          <w:i/>
          <w:kern w:val="16"/>
          <w:lang w:eastAsia="ar-SA"/>
        </w:rPr>
        <w:t>выполнение работ по ремонту изоляции на участках магистральных теплотрасс "БИС" в районе ул. БИС, 2 - ГЭК "Малахит</w:t>
      </w:r>
      <w:r>
        <w:rPr>
          <w:rFonts w:ascii="Times New Roman" w:eastAsia="Times New Roman" w:hAnsi="Times New Roman" w:cs="Times New Roman"/>
          <w:i/>
          <w:kern w:val="16"/>
          <w:lang w:eastAsia="ar-SA"/>
        </w:rPr>
        <w:t>.</w:t>
      </w:r>
    </w:p>
    <w:p w:rsidR="00934B56" w:rsidRDefault="00934B56" w:rsidP="00934B56">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Pr>
          <w:rFonts w:ascii="Times New Roman" w:eastAsia="Times New Roman" w:hAnsi="Times New Roman" w:cs="Times New Roman"/>
          <w:lang w:eastAsia="ru-RU"/>
        </w:rPr>
        <w:t xml:space="preserve">настоящему извещению </w:t>
      </w:r>
      <w:r>
        <w:rPr>
          <w:rFonts w:ascii="Times New Roman" w:eastAsia="Times New Roman" w:hAnsi="Times New Roman" w:cs="Times New Roman"/>
          <w:kern w:val="16"/>
          <w:lang w:eastAsia="ar-SA"/>
        </w:rPr>
        <w:t>(Проект договора).</w:t>
      </w:r>
    </w:p>
    <w:p w:rsidR="00766113"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766113" w:rsidRPr="004034FD">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4034FD">
        <w:rPr>
          <w:rFonts w:ascii="Times New Roman" w:eastAsia="Times New Roman" w:hAnsi="Times New Roman" w:cs="Times New Roman"/>
          <w:b/>
          <w:lang w:eastAsia="ru-RU"/>
        </w:rPr>
        <w:t xml:space="preserve"> (выполняемой работы, оказываемой услуги)</w:t>
      </w:r>
      <w:r w:rsidR="00766113" w:rsidRPr="004034FD">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4034FD">
        <w:rPr>
          <w:rFonts w:ascii="Times New Roman" w:eastAsia="Times New Roman" w:hAnsi="Times New Roman" w:cs="Times New Roman"/>
          <w:b/>
          <w:lang w:eastAsia="ru-RU"/>
        </w:rPr>
        <w:t>.</w:t>
      </w:r>
    </w:p>
    <w:p w:rsidR="009C6CBA" w:rsidRPr="004034FD" w:rsidRDefault="001B10CB" w:rsidP="004034FD">
      <w:pPr>
        <w:spacing w:after="0" w:line="240" w:lineRule="auto"/>
        <w:jc w:val="both"/>
        <w:rPr>
          <w:rFonts w:ascii="Times New Roman" w:hAnsi="Times New Roman" w:cs="Times New Roman"/>
          <w:bCs/>
        </w:rPr>
      </w:pPr>
      <w:r w:rsidRPr="004034FD">
        <w:rPr>
          <w:rFonts w:ascii="Times New Roman" w:hAnsi="Times New Roman" w:cs="Times New Roman"/>
          <w:bCs/>
        </w:rPr>
        <w:t>В заявке, оформленной по форме Приложение №</w:t>
      </w:r>
      <w:r w:rsidR="007C7E9F" w:rsidRPr="004034FD">
        <w:rPr>
          <w:rFonts w:ascii="Times New Roman" w:hAnsi="Times New Roman" w:cs="Times New Roman"/>
          <w:bCs/>
        </w:rPr>
        <w:t>3</w:t>
      </w:r>
      <w:r w:rsidRPr="004034FD">
        <w:rPr>
          <w:rFonts w:ascii="Times New Roman" w:hAnsi="Times New Roman" w:cs="Times New Roman"/>
          <w:bCs/>
        </w:rPr>
        <w:t xml:space="preserve"> к</w:t>
      </w:r>
      <w:r w:rsidR="0017659D" w:rsidRPr="004034FD">
        <w:rPr>
          <w:rFonts w:ascii="Times New Roman" w:hAnsi="Times New Roman" w:cs="Times New Roman"/>
          <w:bCs/>
        </w:rPr>
        <w:t xml:space="preserve"> Закупочной документации о</w:t>
      </w:r>
      <w:r w:rsidR="00B50A7C"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00BA2B17" w:rsidRPr="004034FD">
        <w:rPr>
          <w:rFonts w:ascii="Times New Roman" w:hAnsi="Times New Roman" w:cs="Times New Roman"/>
          <w:bCs/>
        </w:rPr>
        <w:t xml:space="preserve"> </w:t>
      </w:r>
      <w:r w:rsidR="007C7E9F" w:rsidRPr="004034FD">
        <w:rPr>
          <w:rFonts w:ascii="Times New Roman" w:hAnsi="Times New Roman" w:cs="Times New Roman"/>
          <w:bCs/>
        </w:rPr>
        <w:t xml:space="preserve">в электронной форме </w:t>
      </w:r>
      <w:r w:rsidR="00BA2B17" w:rsidRPr="004034FD">
        <w:rPr>
          <w:rFonts w:ascii="Times New Roman" w:hAnsi="Times New Roman" w:cs="Times New Roman"/>
          <w:bCs/>
        </w:rPr>
        <w:t xml:space="preserve">на </w:t>
      </w:r>
      <w:r w:rsidR="00C37C9D" w:rsidRPr="004034FD">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4034FD">
        <w:rPr>
          <w:rFonts w:ascii="Times New Roman" w:eastAsia="Times New Roman" w:hAnsi="Times New Roman" w:cs="Times New Roman"/>
          <w:color w:val="000000"/>
          <w:lang w:eastAsia="ru-RU"/>
        </w:rPr>
        <w:t>Горэнерго-НТ</w:t>
      </w:r>
      <w:r w:rsidR="00C37C9D" w:rsidRPr="004034FD">
        <w:rPr>
          <w:rFonts w:ascii="Times New Roman" w:eastAsia="Times New Roman" w:hAnsi="Times New Roman" w:cs="Times New Roman"/>
          <w:color w:val="000000"/>
          <w:lang w:eastAsia="ru-RU"/>
        </w:rPr>
        <w:t>»</w:t>
      </w:r>
      <w:r w:rsidRPr="004034FD">
        <w:rPr>
          <w:rFonts w:ascii="Times New Roman" w:hAnsi="Times New Roman" w:cs="Times New Roman"/>
          <w:bCs/>
        </w:rPr>
        <w:t>, участник закупки дает согласие на поставку товаров</w:t>
      </w:r>
      <w:r w:rsidR="00272EB0" w:rsidRPr="004034FD">
        <w:rPr>
          <w:rFonts w:ascii="Times New Roman" w:hAnsi="Times New Roman" w:cs="Times New Roman"/>
          <w:bCs/>
        </w:rPr>
        <w:t xml:space="preserve"> </w:t>
      </w:r>
      <w:r w:rsidRPr="004034FD">
        <w:rPr>
          <w:rFonts w:ascii="Times New Roman" w:hAnsi="Times New Roman" w:cs="Times New Roman"/>
          <w:bCs/>
        </w:rPr>
        <w:t xml:space="preserve">(выполнение работ, оказание услуг) на условиях, </w:t>
      </w:r>
      <w:r w:rsidR="0017659D" w:rsidRPr="004034FD">
        <w:rPr>
          <w:rFonts w:ascii="Times New Roman" w:hAnsi="Times New Roman" w:cs="Times New Roman"/>
          <w:bCs/>
        </w:rPr>
        <w:t>предусмотренных документацией о</w:t>
      </w:r>
      <w:r w:rsidR="00BA2B17"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Pr="004034FD">
        <w:rPr>
          <w:rFonts w:ascii="Times New Roman" w:hAnsi="Times New Roman" w:cs="Times New Roman"/>
          <w:bCs/>
        </w:rPr>
        <w:t>.</w:t>
      </w:r>
    </w:p>
    <w:p w:rsidR="00C113C8" w:rsidRPr="004034FD" w:rsidRDefault="00C113C8" w:rsidP="004034FD">
      <w:pPr>
        <w:spacing w:after="0" w:line="240" w:lineRule="auto"/>
        <w:jc w:val="both"/>
        <w:rPr>
          <w:rFonts w:ascii="Times New Roman" w:eastAsia="Times New Roman" w:hAnsi="Times New Roman" w:cs="Times New Roman"/>
          <w:b/>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4034FD">
        <w:rPr>
          <w:rFonts w:ascii="Times New Roman" w:eastAsia="Times New Roman" w:hAnsi="Times New Roman" w:cs="Times New Roman"/>
          <w:b/>
          <w:lang w:eastAsia="ru-RU"/>
        </w:rPr>
        <w:t>товара</w:t>
      </w:r>
      <w:r w:rsidR="00FD3C0E" w:rsidRPr="004034FD">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C113C8" w:rsidRPr="004034FD">
        <w:rPr>
          <w:rFonts w:ascii="Times New Roman" w:eastAsia="Times New Roman" w:hAnsi="Times New Roman" w:cs="Times New Roman"/>
          <w:lang w:eastAsia="ru-RU"/>
        </w:rPr>
        <w:t>Техническим заданием (</w:t>
      </w:r>
      <w:r w:rsidRPr="004034FD">
        <w:rPr>
          <w:rFonts w:ascii="Times New Roman" w:eastAsia="Times New Roman" w:hAnsi="Times New Roman" w:cs="Times New Roman"/>
          <w:lang w:eastAsia="ru-RU"/>
        </w:rPr>
        <w:t>Приложением № 1</w:t>
      </w:r>
      <w:r w:rsidR="00C113C8"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Место, условия и сроки (периоды) поставки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3</w:t>
      </w:r>
      <w:r w:rsidRPr="004034FD">
        <w:rPr>
          <w:rFonts w:ascii="Times New Roman" w:eastAsia="Times New Roman" w:hAnsi="Times New Roman" w:cs="Times New Roman"/>
          <w:b/>
          <w:lang w:eastAsia="ru-RU"/>
        </w:rPr>
        <w:t xml:space="preserve">. Форма, сроки и порядок оплаты поставляемого товара </w:t>
      </w:r>
      <w:r w:rsidR="0073009D" w:rsidRPr="004034FD">
        <w:rPr>
          <w:rFonts w:ascii="Times New Roman" w:eastAsia="Times New Roman" w:hAnsi="Times New Roman" w:cs="Times New Roman"/>
          <w:b/>
          <w:lang w:eastAsia="ru-RU"/>
        </w:rPr>
        <w:t>(работы,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742416" w:rsidRPr="004034FD">
        <w:rPr>
          <w:rFonts w:ascii="Times New Roman" w:eastAsia="Times New Roman" w:hAnsi="Times New Roman" w:cs="Times New Roman"/>
          <w:lang w:eastAsia="ru-RU"/>
        </w:rPr>
        <w:t>Проектом договора</w:t>
      </w:r>
      <w:r w:rsidRPr="004034FD">
        <w:rPr>
          <w:rFonts w:ascii="Times New Roman" w:eastAsia="Times New Roman" w:hAnsi="Times New Roman" w:cs="Times New Roman"/>
          <w:lang w:eastAsia="ru-RU"/>
        </w:rPr>
        <w:t xml:space="preserve"> (Приложением № </w:t>
      </w:r>
      <w:r w:rsidR="00742416" w:rsidRPr="004034FD">
        <w:rPr>
          <w:rFonts w:ascii="Times New Roman" w:eastAsia="Times New Roman" w:hAnsi="Times New Roman" w:cs="Times New Roman"/>
          <w:lang w:eastAsia="ru-RU"/>
        </w:rPr>
        <w:t>2</w:t>
      </w:r>
      <w:r w:rsidRPr="004034FD">
        <w:rPr>
          <w:rFonts w:ascii="Times New Roman" w:eastAsia="Times New Roman" w:hAnsi="Times New Roman" w:cs="Times New Roman"/>
          <w:lang w:eastAsia="ru-RU"/>
        </w:rPr>
        <w:t>) к настоящей документации.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4</w:t>
      </w:r>
      <w:r w:rsidRPr="004034FD">
        <w:rPr>
          <w:rFonts w:ascii="Times New Roman" w:eastAsia="Times New Roman" w:hAnsi="Times New Roman" w:cs="Times New Roman"/>
          <w:b/>
          <w:lang w:eastAsia="ru-RU"/>
        </w:rPr>
        <w:t>. Требования к участникам процедуры закупки</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4" w:name="_Ref311052888"/>
      <w:r w:rsidRPr="004034FD">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5" w:name="_Ref299553052"/>
      <w:bookmarkStart w:id="6" w:name="_Ref314228013"/>
      <w:r w:rsidRPr="004034FD">
        <w:rPr>
          <w:rFonts w:ascii="Times New Roman" w:eastAsia="Times New Roman" w:hAnsi="Times New Roman" w:cs="Times New Roman"/>
          <w:lang w:eastAsia="ru-RU"/>
        </w:rPr>
        <w:t>2</w:t>
      </w:r>
      <w:r w:rsidR="00205309" w:rsidRPr="004034FD">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5"/>
      <w:bookmarkEnd w:id="6"/>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7" w:name="_Ref299553055"/>
      <w:r w:rsidRPr="004034FD">
        <w:rPr>
          <w:rFonts w:ascii="Times New Roman" w:eastAsia="Times New Roman" w:hAnsi="Times New Roman" w:cs="Times New Roman"/>
          <w:lang w:eastAsia="ru-RU"/>
        </w:rPr>
        <w:t>3</w:t>
      </w:r>
      <w:r w:rsidR="00205309" w:rsidRPr="004034FD">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C5151D">
        <w:rPr>
          <w:rFonts w:ascii="Times New Roman" w:eastAsia="Times New Roman" w:hAnsi="Times New Roman" w:cs="Times New Roman"/>
          <w:lang w:eastAsia="ru-RU"/>
        </w:rPr>
        <w:t>деятельность</w:t>
      </w:r>
      <w:proofErr w:type="gramEnd"/>
      <w:r w:rsidR="00C5151D">
        <w:rPr>
          <w:rFonts w:ascii="Times New Roman" w:eastAsia="Times New Roman" w:hAnsi="Times New Roman" w:cs="Times New Roman"/>
          <w:lang w:eastAsia="ru-RU"/>
        </w:rPr>
        <w:t xml:space="preserve"> </w:t>
      </w:r>
      <w:r w:rsidR="00205309" w:rsidRPr="004034FD">
        <w:rPr>
          <w:rFonts w:ascii="Times New Roman" w:eastAsia="Times New Roman" w:hAnsi="Times New Roman" w:cs="Times New Roman"/>
          <w:lang w:eastAsia="ru-RU"/>
        </w:rPr>
        <w:t>которой приостановлена</w:t>
      </w:r>
      <w:bookmarkEnd w:id="7"/>
      <w:r w:rsidR="00205309"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5309" w:rsidRPr="004034FD">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5</w:t>
      </w:r>
      <w:r w:rsidR="00205309" w:rsidRPr="004034FD">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w:t>
      </w:r>
      <w:r w:rsidR="00205309" w:rsidRPr="004034FD">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7</w:t>
      </w:r>
      <w:r w:rsidR="00033F31" w:rsidRPr="004034FD">
        <w:rPr>
          <w:rFonts w:ascii="Times New Roman" w:eastAsia="Times New Roman" w:hAnsi="Times New Roman" w:cs="Times New Roman"/>
          <w:lang w:eastAsia="ru-RU"/>
        </w:rPr>
        <w:t xml:space="preserve">. </w:t>
      </w:r>
      <w:r w:rsidR="000176CD" w:rsidRPr="004034FD">
        <w:rPr>
          <w:rFonts w:ascii="Times New Roman" w:eastAsia="Times New Roman" w:hAnsi="Times New Roman" w:cs="Times New Roman"/>
          <w:lang w:eastAsia="ru-RU"/>
        </w:rPr>
        <w:t>обладать</w:t>
      </w:r>
      <w:r w:rsidR="00033F31" w:rsidRPr="004034FD">
        <w:rPr>
          <w:rFonts w:ascii="Times New Roman" w:eastAsia="Times New Roman" w:hAnsi="Times New Roman" w:cs="Times New Roman"/>
          <w:lang w:eastAsia="ru-RU"/>
        </w:rPr>
        <w:t xml:space="preserve"> квалифицированны</w:t>
      </w:r>
      <w:r w:rsidR="000176CD" w:rsidRPr="004034FD">
        <w:rPr>
          <w:rFonts w:ascii="Times New Roman" w:eastAsia="Times New Roman" w:hAnsi="Times New Roman" w:cs="Times New Roman"/>
          <w:lang w:eastAsia="ru-RU"/>
        </w:rPr>
        <w:t>м</w:t>
      </w:r>
      <w:r w:rsidR="00033F31" w:rsidRPr="004034FD">
        <w:rPr>
          <w:rFonts w:ascii="Times New Roman" w:eastAsia="Times New Roman" w:hAnsi="Times New Roman" w:cs="Times New Roman"/>
          <w:lang w:eastAsia="ru-RU"/>
        </w:rPr>
        <w:t xml:space="preserve"> персонал</w:t>
      </w:r>
      <w:r w:rsidR="000176CD" w:rsidRPr="004034FD">
        <w:rPr>
          <w:rFonts w:ascii="Times New Roman" w:eastAsia="Times New Roman" w:hAnsi="Times New Roman" w:cs="Times New Roman"/>
          <w:lang w:eastAsia="ru-RU"/>
        </w:rPr>
        <w:t>ом</w:t>
      </w:r>
      <w:r w:rsidR="00E95B3B" w:rsidRPr="004034FD">
        <w:rPr>
          <w:rFonts w:ascii="Times New Roman" w:eastAsia="Times New Roman" w:hAnsi="Times New Roman" w:cs="Times New Roman"/>
          <w:lang w:eastAsia="ru-RU"/>
        </w:rPr>
        <w:t xml:space="preserve"> (не менее 2 человек с допуском</w:t>
      </w:r>
      <w:r w:rsidR="00464C9E" w:rsidRPr="004034FD">
        <w:rPr>
          <w:rFonts w:ascii="Times New Roman" w:eastAsia="Times New Roman" w:hAnsi="Times New Roman" w:cs="Times New Roman"/>
          <w:lang w:eastAsia="ru-RU"/>
        </w:rPr>
        <w:t xml:space="preserve"> к</w:t>
      </w:r>
      <w:r w:rsidR="00E95B3B" w:rsidRPr="004034FD">
        <w:rPr>
          <w:rFonts w:ascii="Times New Roman" w:eastAsia="Times New Roman" w:hAnsi="Times New Roman" w:cs="Times New Roman"/>
          <w:lang w:eastAsia="ru-RU"/>
        </w:rPr>
        <w:t xml:space="preserve"> работ</w:t>
      </w:r>
      <w:r w:rsidR="00464C9E" w:rsidRPr="004034FD">
        <w:rPr>
          <w:rFonts w:ascii="Times New Roman" w:eastAsia="Times New Roman" w:hAnsi="Times New Roman" w:cs="Times New Roman"/>
          <w:lang w:eastAsia="ru-RU"/>
        </w:rPr>
        <w:t>ам</w:t>
      </w:r>
      <w:r w:rsidR="00E95B3B" w:rsidRPr="004034FD">
        <w:rPr>
          <w:rFonts w:ascii="Times New Roman" w:eastAsia="Times New Roman" w:hAnsi="Times New Roman" w:cs="Times New Roman"/>
          <w:lang w:eastAsia="ru-RU"/>
        </w:rPr>
        <w:t xml:space="preserve"> на высоте)</w:t>
      </w:r>
      <w:r w:rsidR="00033F31" w:rsidRPr="004034FD">
        <w:rPr>
          <w:rFonts w:ascii="Times New Roman" w:eastAsia="Times New Roman" w:hAnsi="Times New Roman" w:cs="Times New Roman"/>
          <w:lang w:eastAsia="ru-RU"/>
        </w:rPr>
        <w:t>, опыт и компетентность котор</w:t>
      </w:r>
      <w:r w:rsidR="000176CD" w:rsidRPr="004034FD">
        <w:rPr>
          <w:rFonts w:ascii="Times New Roman" w:eastAsia="Times New Roman" w:hAnsi="Times New Roman" w:cs="Times New Roman"/>
          <w:lang w:eastAsia="ru-RU"/>
        </w:rPr>
        <w:t>ых</w:t>
      </w:r>
      <w:r w:rsidR="00033F31" w:rsidRPr="004034FD">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оснастк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xml:space="preserve"> и инструмент</w:t>
      </w:r>
      <w:r w:rsidR="000176CD" w:rsidRPr="004034FD">
        <w:rPr>
          <w:rFonts w:ascii="Times New Roman" w:eastAsia="Times New Roman" w:hAnsi="Times New Roman" w:cs="Times New Roman"/>
          <w:lang w:eastAsia="ru-RU"/>
        </w:rPr>
        <w:t>ом</w:t>
      </w:r>
      <w:r w:rsidR="00033F31" w:rsidRPr="004034FD">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4034FD">
        <w:rPr>
          <w:rFonts w:ascii="Times New Roman" w:eastAsia="Times New Roman" w:hAnsi="Times New Roman" w:cs="Times New Roman"/>
          <w:lang w:eastAsia="ru-RU"/>
        </w:rPr>
        <w:t>вии с Закупочной документацией.</w:t>
      </w:r>
    </w:p>
    <w:p w:rsidR="00D10096" w:rsidRPr="00D10096"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8.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10096" w:rsidRPr="004034FD"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 xml:space="preserve">9.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D10096">
        <w:rPr>
          <w:rFonts w:ascii="Times New Roman" w:eastAsia="Times New Roman" w:hAnsi="Times New Roman" w:cs="Times New Roman"/>
          <w:lang w:eastAsia="ru-RU"/>
        </w:rPr>
        <w:t>контроле за</w:t>
      </w:r>
      <w:proofErr w:type="gramEnd"/>
      <w:r w:rsidRPr="00D10096">
        <w:rPr>
          <w:rFonts w:ascii="Times New Roman" w:eastAsia="Times New Roman" w:hAnsi="Times New Roman" w:cs="Times New Roman"/>
          <w:lang w:eastAsia="ru-RU"/>
        </w:rPr>
        <w:t xml:space="preserve"> деятельностью лиц, находящихся под иностранным влиянием».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5</w:t>
      </w:r>
      <w:r w:rsidRPr="004034FD">
        <w:rPr>
          <w:rFonts w:ascii="Times New Roman" w:eastAsia="Times New Roman" w:hAnsi="Times New Roman" w:cs="Times New Roman"/>
          <w:b/>
          <w:lang w:eastAsia="ru-RU"/>
        </w:rPr>
        <w:t>. Порядок предоставления участникам процедуры закупки разъя</w:t>
      </w:r>
      <w:r w:rsidR="0017659D" w:rsidRPr="004034FD">
        <w:rPr>
          <w:rFonts w:ascii="Times New Roman" w:eastAsia="Times New Roman" w:hAnsi="Times New Roman" w:cs="Times New Roman"/>
          <w:b/>
          <w:lang w:eastAsia="ru-RU"/>
        </w:rPr>
        <w:t>снений положений документации о</w:t>
      </w:r>
      <w:r w:rsidR="00BA2B17" w:rsidRPr="004034FD">
        <w:rPr>
          <w:rFonts w:ascii="Times New Roman" w:eastAsia="Times New Roman" w:hAnsi="Times New Roman" w:cs="Times New Roman"/>
          <w:b/>
          <w:lang w:eastAsia="ru-RU"/>
        </w:rPr>
        <w:t xml:space="preserve"> </w:t>
      </w:r>
      <w:r w:rsidR="00DD71F2"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4034FD">
        <w:rPr>
          <w:rFonts w:ascii="Times New Roman" w:eastAsia="Times New Roman" w:hAnsi="Times New Roman" w:cs="Times New Roman"/>
          <w:lang w:eastAsia="ru-RU"/>
        </w:rPr>
        <w:t>П</w:t>
      </w:r>
      <w:r w:rsidRPr="004034FD">
        <w:rPr>
          <w:rFonts w:ascii="Times New Roman" w:eastAsia="Times New Roman" w:hAnsi="Times New Roman" w:cs="Times New Roman"/>
          <w:lang w:eastAsia="ru-RU"/>
        </w:rPr>
        <w:t>оложением о закупке</w:t>
      </w:r>
      <w:r w:rsidR="00177189" w:rsidRPr="004034FD">
        <w:rPr>
          <w:rFonts w:ascii="Times New Roman" w:eastAsia="Times New Roman" w:hAnsi="Times New Roman" w:cs="Times New Roman"/>
          <w:lang w:eastAsia="ru-RU"/>
        </w:rPr>
        <w:t xml:space="preserve"> товаров, работ, услуг НТ МУП «</w:t>
      </w:r>
      <w:r w:rsidR="00C113C8" w:rsidRPr="004034FD">
        <w:rPr>
          <w:rFonts w:ascii="Times New Roman" w:eastAsia="Times New Roman" w:hAnsi="Times New Roman" w:cs="Times New Roman"/>
          <w:lang w:eastAsia="ru-RU"/>
        </w:rPr>
        <w:t>Горэнерго-НТ</w:t>
      </w:r>
      <w:r w:rsidR="00177189"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 течение трех рабочих д</w:t>
      </w:r>
      <w:r w:rsidR="00177189" w:rsidRPr="004034FD">
        <w:rPr>
          <w:rFonts w:ascii="Times New Roman" w:eastAsia="Times New Roman" w:hAnsi="Times New Roman" w:cs="Times New Roman"/>
          <w:lang w:eastAsia="ru-RU"/>
        </w:rPr>
        <w:t>ней с даты поступления запроса</w:t>
      </w:r>
      <w:r w:rsidRPr="004034FD">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6</w:t>
      </w:r>
      <w:r w:rsidRPr="004034FD">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4034FD" w:rsidRDefault="0026438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Изменения, вносимые в закупочную документацию</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16D13" w:rsidRPr="004034FD" w:rsidRDefault="00316D13" w:rsidP="004034FD">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4034FD" w:rsidRDefault="00440F52" w:rsidP="004034FD">
      <w:pPr>
        <w:spacing w:after="0" w:line="240" w:lineRule="auto"/>
        <w:jc w:val="both"/>
        <w:rPr>
          <w:rFonts w:ascii="Times New Roman" w:hAnsi="Times New Roman" w:cs="Times New Roman"/>
          <w:b/>
        </w:rPr>
      </w:pPr>
      <w:r w:rsidRPr="004034FD">
        <w:rPr>
          <w:rFonts w:ascii="Times New Roman" w:hAnsi="Times New Roman"/>
          <w:b/>
        </w:rPr>
        <w:t>1</w:t>
      </w:r>
      <w:r w:rsidR="00DB3816" w:rsidRPr="004034FD">
        <w:rPr>
          <w:rFonts w:ascii="Times New Roman" w:hAnsi="Times New Roman"/>
          <w:b/>
        </w:rPr>
        <w:t>7</w:t>
      </w:r>
      <w:r w:rsidRPr="004034FD">
        <w:rPr>
          <w:rFonts w:ascii="Times New Roman" w:hAnsi="Times New Roman"/>
          <w:b/>
        </w:rPr>
        <w:t xml:space="preserve">. </w:t>
      </w:r>
      <w:r w:rsidRPr="004034FD">
        <w:rPr>
          <w:rFonts w:ascii="Times New Roman" w:hAnsi="Times New Roman" w:cs="Times New Roman"/>
          <w:b/>
        </w:rPr>
        <w:t>Отказ от проведения закупки.</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lang w:eastAsia="ru-RU"/>
        </w:rPr>
        <w:t>18</w:t>
      </w:r>
      <w:r w:rsidR="00FD3C0E"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bCs/>
          <w:lang w:eastAsia="ru-RU"/>
        </w:rPr>
        <w:t xml:space="preserve">Порядок рассмотрения заявок на участие в </w:t>
      </w:r>
      <w:r w:rsidR="003C1A0F"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Комиссия</w:t>
      </w:r>
      <w:r w:rsidR="0093280B" w:rsidRPr="004034FD">
        <w:rPr>
          <w:rFonts w:ascii="Times New Roman" w:eastAsia="Times New Roman" w:hAnsi="Times New Roman" w:cs="Times New Roman"/>
          <w:lang w:eastAsia="ru-RU"/>
        </w:rPr>
        <w:t xml:space="preserve"> по закупкам</w:t>
      </w:r>
      <w:r w:rsidRPr="004034FD">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4034FD" w:rsidRDefault="00742416"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4034FD" w:rsidRDefault="005F60A0"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4034FD">
        <w:rPr>
          <w:rFonts w:ascii="Times New Roman" w:eastAsia="Times New Roman" w:hAnsi="Times New Roman" w:cs="Times New Roman"/>
          <w:i/>
          <w:color w:val="632423" w:themeColor="accent2" w:themeShade="80"/>
          <w:lang w:eastAsia="ru-RU"/>
        </w:rPr>
        <w:t>.</w:t>
      </w:r>
      <w:r w:rsidR="00742416" w:rsidRPr="004034FD">
        <w:rPr>
          <w:rFonts w:ascii="Times New Roman" w:eastAsia="Times New Roman" w:hAnsi="Times New Roman" w:cs="Times New Roman"/>
          <w:i/>
          <w:color w:val="632423" w:themeColor="accent2" w:themeShade="80"/>
          <w:lang w:eastAsia="ru-RU"/>
        </w:rPr>
        <w:t>.</w:t>
      </w:r>
      <w:proofErr w:type="gramEnd"/>
    </w:p>
    <w:p w:rsidR="00742416" w:rsidRPr="004034FD" w:rsidRDefault="00742416" w:rsidP="004034FD">
      <w:pPr>
        <w:spacing w:after="0" w:line="240" w:lineRule="auto"/>
        <w:jc w:val="both"/>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4034FD">
        <w:rPr>
          <w:rFonts w:ascii="Times New Roman" w:eastAsia="Times New Roman" w:hAnsi="Times New Roman" w:cs="Times New Roman"/>
          <w:color w:val="FF0000"/>
          <w:lang w:eastAsia="ru-RU"/>
        </w:rPr>
        <w:t>.</w:t>
      </w:r>
    </w:p>
    <w:p w:rsidR="00742416" w:rsidRPr="004034FD" w:rsidRDefault="00742416"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4034FD" w:rsidRDefault="001041C8" w:rsidP="004034FD">
      <w:pPr>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19</w:t>
      </w:r>
      <w:r w:rsidR="00FD3C0E" w:rsidRPr="004034FD">
        <w:rPr>
          <w:rFonts w:ascii="Times New Roman" w:eastAsia="Times New Roman" w:hAnsi="Times New Roman" w:cs="Times New Roman"/>
          <w:b/>
          <w:lang w:eastAsia="ru-RU"/>
        </w:rPr>
        <w:t>. Порядок отклонения заявки участника процедуры закупки</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1.</w:t>
      </w:r>
      <w:r w:rsidR="00FD3C0E" w:rsidRPr="004034FD">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4034FD">
        <w:rPr>
          <w:rFonts w:ascii="Times New Roman" w:eastAsia="Times New Roman" w:hAnsi="Times New Roman" w:cs="Times New Roman"/>
          <w:bCs/>
          <w:lang w:eastAsia="ru-RU"/>
        </w:rPr>
        <w:t>6</w:t>
      </w:r>
      <w:r w:rsidRPr="004034FD">
        <w:rPr>
          <w:rFonts w:ascii="Times New Roman" w:eastAsia="Times New Roman" w:hAnsi="Times New Roman" w:cs="Times New Roman"/>
          <w:bCs/>
          <w:lang w:eastAsia="ru-RU"/>
        </w:rPr>
        <w:t xml:space="preserve"> настоящей документации </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3.</w:t>
      </w:r>
      <w:r w:rsidR="00FD3C0E" w:rsidRPr="004034FD">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4.</w:t>
      </w:r>
      <w:r w:rsidR="00FD3C0E" w:rsidRPr="004034FD">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5.</w:t>
      </w:r>
      <w:r w:rsidR="00FD3C0E" w:rsidRPr="004034FD">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6.</w:t>
      </w:r>
      <w:r w:rsidR="00FD3C0E" w:rsidRPr="004034FD">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7749D" w:rsidRPr="004034F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B3816" w:rsidRPr="004034FD" w:rsidRDefault="00DB3816" w:rsidP="004034FD">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DB3816" w:rsidRPr="004034FD">
        <w:rPr>
          <w:rFonts w:ascii="Times New Roman" w:eastAsia="Times New Roman" w:hAnsi="Times New Roman" w:cs="Times New Roman"/>
          <w:b/>
          <w:lang w:eastAsia="ru-RU"/>
        </w:rPr>
        <w:t>0</w:t>
      </w:r>
      <w:r w:rsidRPr="004034FD">
        <w:rPr>
          <w:rFonts w:ascii="Times New Roman" w:eastAsia="Times New Roman" w:hAnsi="Times New Roman" w:cs="Times New Roman"/>
          <w:b/>
          <w:lang w:eastAsia="ru-RU"/>
        </w:rPr>
        <w:t>. Порядок заключения договора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8" w:name="OLE_LINK1"/>
      <w:bookmarkStart w:id="9" w:name="OLE_LINK2"/>
      <w:r w:rsidRPr="004034FD">
        <w:rPr>
          <w:rFonts w:ascii="Times New Roman" w:eastAsia="Times New Roman" w:hAnsi="Times New Roman" w:cs="Times New Roman"/>
          <w:bCs/>
          <w:lang w:eastAsia="ru-RU"/>
        </w:rPr>
        <w:t xml:space="preserve">Договор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_Ref267061937"/>
      <w:r w:rsidRPr="004034FD">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4034FD" w:rsidRDefault="00860814"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w:t>
      </w:r>
      <w:r w:rsidRPr="004034FD">
        <w:rPr>
          <w:rFonts w:ascii="Times New Roman" w:eastAsia="Times New Roman" w:hAnsi="Times New Roman" w:cs="Times New Roman"/>
          <w:bCs/>
          <w:lang w:eastAsia="ru-RU"/>
        </w:rPr>
        <w:lastRenderedPageBreak/>
        <w:t>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4034FD">
        <w:rPr>
          <w:rFonts w:ascii="Times New Roman" w:eastAsia="Times New Roman" w:hAnsi="Times New Roman" w:cs="Times New Roman"/>
          <w:bCs/>
          <w:lang w:eastAsia="ru-RU"/>
        </w:rPr>
        <w:t>с даты размещения</w:t>
      </w:r>
      <w:proofErr w:type="gramEnd"/>
      <w:r w:rsidRPr="004034FD">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Договор с единственным </w:t>
      </w:r>
      <w:r w:rsidR="0050476C" w:rsidRPr="004034FD">
        <w:rPr>
          <w:rFonts w:ascii="Times New Roman" w:hAnsi="Times New Roman" w:cs="Times New Roman"/>
        </w:rPr>
        <w:t>Поставщиком (подрядчиком, исполнителем)</w:t>
      </w:r>
      <w:r w:rsidRPr="004034FD">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4034FD">
        <w:rPr>
          <w:rFonts w:ascii="Times New Roman" w:eastAsia="Times New Roman" w:hAnsi="Times New Roman" w:cs="Times New Roman"/>
          <w:bCs/>
          <w:lang w:eastAsia="ru-RU"/>
        </w:rPr>
        <w:t>,</w:t>
      </w:r>
      <w:r w:rsidRPr="004034FD">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325B5F" w:rsidRDefault="00325B5F" w:rsidP="004034FD">
      <w:pPr>
        <w:autoSpaceDE w:val="0"/>
        <w:autoSpaceDN w:val="0"/>
        <w:adjustRightInd w:val="0"/>
        <w:spacing w:after="0" w:line="240" w:lineRule="auto"/>
        <w:jc w:val="both"/>
        <w:rPr>
          <w:rFonts w:ascii="Times New Roman" w:eastAsia="Times New Roman" w:hAnsi="Times New Roman" w:cs="Times New Roman"/>
          <w:bCs/>
          <w:lang w:eastAsia="ru-RU"/>
        </w:rPr>
      </w:pPr>
    </w:p>
    <w:p w:rsidR="00325B5F" w:rsidRPr="00325B5F" w:rsidRDefault="00325B5F" w:rsidP="00325B5F">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325B5F" w:rsidRPr="004034FD" w:rsidRDefault="00325B5F" w:rsidP="004034FD">
      <w:pPr>
        <w:autoSpaceDE w:val="0"/>
        <w:autoSpaceDN w:val="0"/>
        <w:adjustRightInd w:val="0"/>
        <w:spacing w:after="0" w:line="240" w:lineRule="auto"/>
        <w:jc w:val="both"/>
        <w:rPr>
          <w:rFonts w:ascii="Times New Roman" w:hAnsi="Times New Roman" w:cs="Times New Roman"/>
          <w:shd w:val="clear" w:color="auto" w:fill="FFFFFF"/>
        </w:rPr>
      </w:pPr>
    </w:p>
    <w:p w:rsidR="008E1491" w:rsidRPr="004034FD" w:rsidRDefault="008E1491" w:rsidP="004034FD">
      <w:pPr>
        <w:autoSpaceDE w:val="0"/>
        <w:autoSpaceDN w:val="0"/>
        <w:adjustRightInd w:val="0"/>
        <w:spacing w:after="0" w:line="240" w:lineRule="auto"/>
        <w:jc w:val="both"/>
        <w:rPr>
          <w:rFonts w:ascii="Times New Roman" w:eastAsia="Times New Roman" w:hAnsi="Times New Roman" w:cs="Times New Roman"/>
          <w:lang w:eastAsia="ru-RU"/>
        </w:rPr>
      </w:pPr>
    </w:p>
    <w:bookmarkEnd w:id="8"/>
    <w:bookmarkEnd w:id="9"/>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lastRenderedPageBreak/>
        <w:t>2</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Приложения</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bCs/>
          <w:lang w:eastAsia="ru-RU"/>
        </w:rPr>
        <w:t xml:space="preserve">1. </w:t>
      </w:r>
      <w:r w:rsidR="00DF149C" w:rsidRPr="004034FD">
        <w:rPr>
          <w:rFonts w:ascii="Times New Roman" w:eastAsia="Times New Roman" w:hAnsi="Times New Roman" w:cs="Times New Roman"/>
          <w:bCs/>
          <w:lang w:eastAsia="ru-RU"/>
        </w:rPr>
        <w:t>Приложение №1: Техническое задание</w:t>
      </w:r>
      <w:r w:rsidRPr="004034FD">
        <w:rPr>
          <w:rFonts w:ascii="Times New Roman" w:eastAsia="Times New Roman" w:hAnsi="Times New Roman" w:cs="Times New Roman"/>
        </w:rPr>
        <w:t>;</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2. </w:t>
      </w:r>
      <w:r w:rsidR="00DF149C" w:rsidRPr="004034FD">
        <w:rPr>
          <w:rFonts w:ascii="Times New Roman" w:eastAsia="Times New Roman" w:hAnsi="Times New Roman" w:cs="Times New Roman"/>
        </w:rPr>
        <w:t>Приложение №2: Проект договора</w:t>
      </w:r>
      <w:r w:rsidRPr="004034FD">
        <w:rPr>
          <w:rFonts w:ascii="Times New Roman" w:eastAsia="Times New Roman" w:hAnsi="Times New Roman" w:cs="Times New Roman"/>
        </w:rPr>
        <w:t>;</w:t>
      </w:r>
    </w:p>
    <w:p w:rsidR="00DF149C" w:rsidRPr="007C7E9F"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3. </w:t>
      </w:r>
      <w:r w:rsidR="00DF149C" w:rsidRPr="004034FD">
        <w:rPr>
          <w:rFonts w:ascii="Times New Roman" w:eastAsia="Times New Roman" w:hAnsi="Times New Roman" w:cs="Times New Roman"/>
        </w:rPr>
        <w:t xml:space="preserve">Приложение №3: </w:t>
      </w:r>
      <w:r w:rsidR="00E27097" w:rsidRPr="00E27097">
        <w:rPr>
          <w:rFonts w:ascii="Times New Roman" w:eastAsia="Times New Roman" w:hAnsi="Times New Roman" w:cs="Times New Roman"/>
        </w:rPr>
        <w:t>Форма заявки на участие в запросе котировок</w:t>
      </w:r>
      <w:r w:rsidR="00E27097">
        <w:rPr>
          <w:rFonts w:ascii="Times New Roman" w:eastAsia="Times New Roman" w:hAnsi="Times New Roman" w:cs="Times New Roman"/>
        </w:rPr>
        <w:t>.</w:t>
      </w:r>
    </w:p>
    <w:p w:rsidR="00D64D33" w:rsidRPr="007C7E9F" w:rsidRDefault="00D64D33" w:rsidP="004034FD">
      <w:pPr>
        <w:spacing w:after="0" w:line="240" w:lineRule="auto"/>
        <w:rPr>
          <w:rFonts w:ascii="Times New Roman" w:eastAsia="Times New Roman" w:hAnsi="Times New Roman" w:cs="Times New Roman"/>
          <w:color w:val="FF0000"/>
        </w:rPr>
      </w:pPr>
    </w:p>
    <w:sectPr w:rsidR="00D64D33" w:rsidRPr="007C7E9F" w:rsidSect="004034FD">
      <w:headerReference w:type="even" r:id="rId9"/>
      <w:headerReference w:type="default" r:id="rId10"/>
      <w:pgSz w:w="11906" w:h="16838"/>
      <w:pgMar w:top="425" w:right="425"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EC" w:rsidRDefault="002632EC">
      <w:pPr>
        <w:spacing w:after="0" w:line="240" w:lineRule="auto"/>
      </w:pPr>
      <w:r>
        <w:separator/>
      </w:r>
    </w:p>
  </w:endnote>
  <w:endnote w:type="continuationSeparator" w:id="0">
    <w:p w:rsidR="002632EC" w:rsidRDefault="0026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EC" w:rsidRDefault="002632EC">
      <w:pPr>
        <w:spacing w:after="0" w:line="240" w:lineRule="auto"/>
      </w:pPr>
      <w:r>
        <w:separator/>
      </w:r>
    </w:p>
  </w:footnote>
  <w:footnote w:type="continuationSeparator" w:id="0">
    <w:p w:rsidR="002632EC" w:rsidRDefault="0026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F43C1">
      <w:rPr>
        <w:rStyle w:val="ab"/>
        <w:noProof/>
      </w:rPr>
      <w:t>4</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3642"/>
    <w:rsid w:val="00014F85"/>
    <w:rsid w:val="000176CD"/>
    <w:rsid w:val="000255BC"/>
    <w:rsid w:val="000306FB"/>
    <w:rsid w:val="0003103F"/>
    <w:rsid w:val="00033F31"/>
    <w:rsid w:val="00035177"/>
    <w:rsid w:val="00035AD1"/>
    <w:rsid w:val="00036315"/>
    <w:rsid w:val="00036E82"/>
    <w:rsid w:val="0004149E"/>
    <w:rsid w:val="00045A04"/>
    <w:rsid w:val="0005721C"/>
    <w:rsid w:val="00063873"/>
    <w:rsid w:val="00070C23"/>
    <w:rsid w:val="00072E2E"/>
    <w:rsid w:val="00074B32"/>
    <w:rsid w:val="000808B5"/>
    <w:rsid w:val="00080AE9"/>
    <w:rsid w:val="000815F6"/>
    <w:rsid w:val="000818B4"/>
    <w:rsid w:val="000860FB"/>
    <w:rsid w:val="000B5A40"/>
    <w:rsid w:val="000C30FC"/>
    <w:rsid w:val="000D501A"/>
    <w:rsid w:val="000D5C63"/>
    <w:rsid w:val="000E1BDA"/>
    <w:rsid w:val="000E708C"/>
    <w:rsid w:val="000F78FB"/>
    <w:rsid w:val="000F7AC6"/>
    <w:rsid w:val="00100510"/>
    <w:rsid w:val="00101675"/>
    <w:rsid w:val="00102625"/>
    <w:rsid w:val="001041C8"/>
    <w:rsid w:val="00106C16"/>
    <w:rsid w:val="00110E76"/>
    <w:rsid w:val="00112997"/>
    <w:rsid w:val="00112CD2"/>
    <w:rsid w:val="00115C7F"/>
    <w:rsid w:val="00121828"/>
    <w:rsid w:val="00132499"/>
    <w:rsid w:val="001369C0"/>
    <w:rsid w:val="001448BE"/>
    <w:rsid w:val="001600EA"/>
    <w:rsid w:val="00160121"/>
    <w:rsid w:val="00160C15"/>
    <w:rsid w:val="001733E0"/>
    <w:rsid w:val="0017659D"/>
    <w:rsid w:val="00177189"/>
    <w:rsid w:val="00180A8E"/>
    <w:rsid w:val="00192C4D"/>
    <w:rsid w:val="00194F70"/>
    <w:rsid w:val="00196B57"/>
    <w:rsid w:val="001A6F3F"/>
    <w:rsid w:val="001B10CB"/>
    <w:rsid w:val="001B4B69"/>
    <w:rsid w:val="001B7650"/>
    <w:rsid w:val="001C79A8"/>
    <w:rsid w:val="001D1A87"/>
    <w:rsid w:val="001D2FED"/>
    <w:rsid w:val="001D334E"/>
    <w:rsid w:val="001D3A41"/>
    <w:rsid w:val="001D5C79"/>
    <w:rsid w:val="001E335D"/>
    <w:rsid w:val="001E3CB3"/>
    <w:rsid w:val="001F04C3"/>
    <w:rsid w:val="00203BFF"/>
    <w:rsid w:val="00205309"/>
    <w:rsid w:val="00207182"/>
    <w:rsid w:val="0021624F"/>
    <w:rsid w:val="002166CC"/>
    <w:rsid w:val="00216C54"/>
    <w:rsid w:val="00220AED"/>
    <w:rsid w:val="0022758E"/>
    <w:rsid w:val="00240862"/>
    <w:rsid w:val="00241CCB"/>
    <w:rsid w:val="002514BC"/>
    <w:rsid w:val="00253EF5"/>
    <w:rsid w:val="00262528"/>
    <w:rsid w:val="002630E3"/>
    <w:rsid w:val="002632EC"/>
    <w:rsid w:val="00264382"/>
    <w:rsid w:val="00265967"/>
    <w:rsid w:val="00267646"/>
    <w:rsid w:val="00270392"/>
    <w:rsid w:val="00272DFA"/>
    <w:rsid w:val="00272EB0"/>
    <w:rsid w:val="0027501C"/>
    <w:rsid w:val="002804C0"/>
    <w:rsid w:val="0029068D"/>
    <w:rsid w:val="00292EB5"/>
    <w:rsid w:val="002936D2"/>
    <w:rsid w:val="00294C28"/>
    <w:rsid w:val="002965ED"/>
    <w:rsid w:val="0029745D"/>
    <w:rsid w:val="002A0156"/>
    <w:rsid w:val="002A1D68"/>
    <w:rsid w:val="002A51F5"/>
    <w:rsid w:val="002B3D6D"/>
    <w:rsid w:val="002B7371"/>
    <w:rsid w:val="002C7312"/>
    <w:rsid w:val="002D7A47"/>
    <w:rsid w:val="002E0290"/>
    <w:rsid w:val="002E55B6"/>
    <w:rsid w:val="002E5742"/>
    <w:rsid w:val="002F43C1"/>
    <w:rsid w:val="002F5BC2"/>
    <w:rsid w:val="00300794"/>
    <w:rsid w:val="003049B8"/>
    <w:rsid w:val="00307592"/>
    <w:rsid w:val="00314493"/>
    <w:rsid w:val="00315600"/>
    <w:rsid w:val="00315EAD"/>
    <w:rsid w:val="00316D13"/>
    <w:rsid w:val="0031793E"/>
    <w:rsid w:val="00325B5F"/>
    <w:rsid w:val="00326E0E"/>
    <w:rsid w:val="0033168E"/>
    <w:rsid w:val="00335F60"/>
    <w:rsid w:val="00337E75"/>
    <w:rsid w:val="003458F9"/>
    <w:rsid w:val="00350CF1"/>
    <w:rsid w:val="0035535D"/>
    <w:rsid w:val="003752DE"/>
    <w:rsid w:val="00381ADA"/>
    <w:rsid w:val="00390857"/>
    <w:rsid w:val="0039538A"/>
    <w:rsid w:val="003B1AED"/>
    <w:rsid w:val="003B5937"/>
    <w:rsid w:val="003C1A0F"/>
    <w:rsid w:val="003D066C"/>
    <w:rsid w:val="003D651A"/>
    <w:rsid w:val="003E414E"/>
    <w:rsid w:val="003E6266"/>
    <w:rsid w:val="003F38E7"/>
    <w:rsid w:val="003F4A1C"/>
    <w:rsid w:val="003F53A4"/>
    <w:rsid w:val="004034FD"/>
    <w:rsid w:val="00406CB0"/>
    <w:rsid w:val="00407AFA"/>
    <w:rsid w:val="00422D61"/>
    <w:rsid w:val="00437467"/>
    <w:rsid w:val="00437D36"/>
    <w:rsid w:val="0044098F"/>
    <w:rsid w:val="00440F52"/>
    <w:rsid w:val="004447DA"/>
    <w:rsid w:val="00444FD2"/>
    <w:rsid w:val="00447A8C"/>
    <w:rsid w:val="00452787"/>
    <w:rsid w:val="00455124"/>
    <w:rsid w:val="00464C9E"/>
    <w:rsid w:val="00471122"/>
    <w:rsid w:val="004716FA"/>
    <w:rsid w:val="00474818"/>
    <w:rsid w:val="00484E69"/>
    <w:rsid w:val="00486BC1"/>
    <w:rsid w:val="004923E5"/>
    <w:rsid w:val="00492D22"/>
    <w:rsid w:val="004B2871"/>
    <w:rsid w:val="004B3446"/>
    <w:rsid w:val="004B45C5"/>
    <w:rsid w:val="004B6D11"/>
    <w:rsid w:val="004C08D4"/>
    <w:rsid w:val="004C1350"/>
    <w:rsid w:val="004C1F7E"/>
    <w:rsid w:val="004C295E"/>
    <w:rsid w:val="004C70BA"/>
    <w:rsid w:val="004D0342"/>
    <w:rsid w:val="004D108C"/>
    <w:rsid w:val="004D775A"/>
    <w:rsid w:val="004E0568"/>
    <w:rsid w:val="004E4E47"/>
    <w:rsid w:val="004E6E19"/>
    <w:rsid w:val="004F0EE8"/>
    <w:rsid w:val="004F471C"/>
    <w:rsid w:val="00502FA8"/>
    <w:rsid w:val="00503752"/>
    <w:rsid w:val="00504711"/>
    <w:rsid w:val="0050476C"/>
    <w:rsid w:val="00504977"/>
    <w:rsid w:val="00506FA3"/>
    <w:rsid w:val="00514BBB"/>
    <w:rsid w:val="005220C2"/>
    <w:rsid w:val="00525942"/>
    <w:rsid w:val="00527758"/>
    <w:rsid w:val="005301AF"/>
    <w:rsid w:val="005314EA"/>
    <w:rsid w:val="00531DEA"/>
    <w:rsid w:val="0053262F"/>
    <w:rsid w:val="00537F73"/>
    <w:rsid w:val="00543573"/>
    <w:rsid w:val="00545DE4"/>
    <w:rsid w:val="00551DCE"/>
    <w:rsid w:val="00556B90"/>
    <w:rsid w:val="00556C73"/>
    <w:rsid w:val="0056013B"/>
    <w:rsid w:val="0056214E"/>
    <w:rsid w:val="005646C4"/>
    <w:rsid w:val="0056548A"/>
    <w:rsid w:val="00570876"/>
    <w:rsid w:val="0057454B"/>
    <w:rsid w:val="00581489"/>
    <w:rsid w:val="0058198B"/>
    <w:rsid w:val="00596590"/>
    <w:rsid w:val="00596F18"/>
    <w:rsid w:val="005A4CDE"/>
    <w:rsid w:val="005A503D"/>
    <w:rsid w:val="005B1F6F"/>
    <w:rsid w:val="005B49B6"/>
    <w:rsid w:val="005C2134"/>
    <w:rsid w:val="005C49CC"/>
    <w:rsid w:val="005C5DE8"/>
    <w:rsid w:val="005D2D03"/>
    <w:rsid w:val="005D5B1E"/>
    <w:rsid w:val="005E0732"/>
    <w:rsid w:val="005F13C2"/>
    <w:rsid w:val="005F4264"/>
    <w:rsid w:val="005F60A0"/>
    <w:rsid w:val="00600DED"/>
    <w:rsid w:val="00602141"/>
    <w:rsid w:val="0060374C"/>
    <w:rsid w:val="0060733D"/>
    <w:rsid w:val="00617D00"/>
    <w:rsid w:val="006258F6"/>
    <w:rsid w:val="006262F3"/>
    <w:rsid w:val="006272C4"/>
    <w:rsid w:val="00633128"/>
    <w:rsid w:val="00634756"/>
    <w:rsid w:val="006357FF"/>
    <w:rsid w:val="00640D99"/>
    <w:rsid w:val="00644216"/>
    <w:rsid w:val="006453A2"/>
    <w:rsid w:val="00645BBB"/>
    <w:rsid w:val="00647D31"/>
    <w:rsid w:val="00660C97"/>
    <w:rsid w:val="00665EA0"/>
    <w:rsid w:val="006715E4"/>
    <w:rsid w:val="00674BB8"/>
    <w:rsid w:val="0067598A"/>
    <w:rsid w:val="00680811"/>
    <w:rsid w:val="006826BF"/>
    <w:rsid w:val="00691BF4"/>
    <w:rsid w:val="00693C0D"/>
    <w:rsid w:val="00697C7F"/>
    <w:rsid w:val="006B091F"/>
    <w:rsid w:val="006B30FF"/>
    <w:rsid w:val="006B4640"/>
    <w:rsid w:val="006B52D6"/>
    <w:rsid w:val="006C669D"/>
    <w:rsid w:val="006E10C9"/>
    <w:rsid w:val="006E2569"/>
    <w:rsid w:val="006E3550"/>
    <w:rsid w:val="00712DB0"/>
    <w:rsid w:val="00717FE5"/>
    <w:rsid w:val="00724B69"/>
    <w:rsid w:val="00725CBC"/>
    <w:rsid w:val="0073009D"/>
    <w:rsid w:val="00732868"/>
    <w:rsid w:val="00742416"/>
    <w:rsid w:val="00742983"/>
    <w:rsid w:val="007448B3"/>
    <w:rsid w:val="0074573D"/>
    <w:rsid w:val="00746505"/>
    <w:rsid w:val="007471E0"/>
    <w:rsid w:val="00747567"/>
    <w:rsid w:val="00750120"/>
    <w:rsid w:val="00753EBE"/>
    <w:rsid w:val="00766113"/>
    <w:rsid w:val="0077186C"/>
    <w:rsid w:val="007770A0"/>
    <w:rsid w:val="007817D5"/>
    <w:rsid w:val="00781EE6"/>
    <w:rsid w:val="00782F46"/>
    <w:rsid w:val="007831FE"/>
    <w:rsid w:val="00783896"/>
    <w:rsid w:val="0078555A"/>
    <w:rsid w:val="0079007A"/>
    <w:rsid w:val="00791A61"/>
    <w:rsid w:val="00793C57"/>
    <w:rsid w:val="007A05ED"/>
    <w:rsid w:val="007A06E6"/>
    <w:rsid w:val="007A5BFF"/>
    <w:rsid w:val="007B520E"/>
    <w:rsid w:val="007C073C"/>
    <w:rsid w:val="007C1174"/>
    <w:rsid w:val="007C2D12"/>
    <w:rsid w:val="007C6EA5"/>
    <w:rsid w:val="007C7E9F"/>
    <w:rsid w:val="007D553C"/>
    <w:rsid w:val="007E2607"/>
    <w:rsid w:val="007E412D"/>
    <w:rsid w:val="007E7EA7"/>
    <w:rsid w:val="007F2629"/>
    <w:rsid w:val="00803DCD"/>
    <w:rsid w:val="008067DA"/>
    <w:rsid w:val="008159BB"/>
    <w:rsid w:val="008168B5"/>
    <w:rsid w:val="008178F0"/>
    <w:rsid w:val="00823E48"/>
    <w:rsid w:val="00832270"/>
    <w:rsid w:val="008334BD"/>
    <w:rsid w:val="00840B0C"/>
    <w:rsid w:val="00842FEE"/>
    <w:rsid w:val="00843141"/>
    <w:rsid w:val="00844717"/>
    <w:rsid w:val="00846782"/>
    <w:rsid w:val="00860814"/>
    <w:rsid w:val="008621BE"/>
    <w:rsid w:val="00866B14"/>
    <w:rsid w:val="00871149"/>
    <w:rsid w:val="0087292B"/>
    <w:rsid w:val="008744F8"/>
    <w:rsid w:val="008744F9"/>
    <w:rsid w:val="00881ED7"/>
    <w:rsid w:val="008823B4"/>
    <w:rsid w:val="008873BD"/>
    <w:rsid w:val="008939AE"/>
    <w:rsid w:val="00894751"/>
    <w:rsid w:val="00895653"/>
    <w:rsid w:val="008A17E5"/>
    <w:rsid w:val="008A1E1F"/>
    <w:rsid w:val="008A7525"/>
    <w:rsid w:val="008B342A"/>
    <w:rsid w:val="008D3150"/>
    <w:rsid w:val="008D354D"/>
    <w:rsid w:val="008D481D"/>
    <w:rsid w:val="008E1491"/>
    <w:rsid w:val="008E20E9"/>
    <w:rsid w:val="008F26E8"/>
    <w:rsid w:val="008F38AA"/>
    <w:rsid w:val="008F659C"/>
    <w:rsid w:val="008F6B52"/>
    <w:rsid w:val="0090137B"/>
    <w:rsid w:val="00907FDB"/>
    <w:rsid w:val="0091092F"/>
    <w:rsid w:val="00913D7B"/>
    <w:rsid w:val="00914253"/>
    <w:rsid w:val="009179B6"/>
    <w:rsid w:val="00922DA9"/>
    <w:rsid w:val="0093280B"/>
    <w:rsid w:val="00934B56"/>
    <w:rsid w:val="009353D0"/>
    <w:rsid w:val="00942CBB"/>
    <w:rsid w:val="00960111"/>
    <w:rsid w:val="00964E74"/>
    <w:rsid w:val="009755E5"/>
    <w:rsid w:val="0097706E"/>
    <w:rsid w:val="00980E3E"/>
    <w:rsid w:val="009815F7"/>
    <w:rsid w:val="00983C1E"/>
    <w:rsid w:val="0098600A"/>
    <w:rsid w:val="009874DF"/>
    <w:rsid w:val="00995335"/>
    <w:rsid w:val="009A3036"/>
    <w:rsid w:val="009A341D"/>
    <w:rsid w:val="009A479C"/>
    <w:rsid w:val="009A6701"/>
    <w:rsid w:val="009C06D3"/>
    <w:rsid w:val="009C4096"/>
    <w:rsid w:val="009C6CBA"/>
    <w:rsid w:val="009D008E"/>
    <w:rsid w:val="009D1230"/>
    <w:rsid w:val="009E2195"/>
    <w:rsid w:val="009E3EC5"/>
    <w:rsid w:val="009E6A13"/>
    <w:rsid w:val="009E730B"/>
    <w:rsid w:val="009F031F"/>
    <w:rsid w:val="009F295C"/>
    <w:rsid w:val="009F560F"/>
    <w:rsid w:val="009F6D50"/>
    <w:rsid w:val="00A0725F"/>
    <w:rsid w:val="00A119DD"/>
    <w:rsid w:val="00A11C56"/>
    <w:rsid w:val="00A16BFF"/>
    <w:rsid w:val="00A2616F"/>
    <w:rsid w:val="00A31E47"/>
    <w:rsid w:val="00A33ADD"/>
    <w:rsid w:val="00A36AE8"/>
    <w:rsid w:val="00A4080B"/>
    <w:rsid w:val="00A41E58"/>
    <w:rsid w:val="00A4310C"/>
    <w:rsid w:val="00A44E43"/>
    <w:rsid w:val="00A51966"/>
    <w:rsid w:val="00A52F91"/>
    <w:rsid w:val="00A5524F"/>
    <w:rsid w:val="00A64FCE"/>
    <w:rsid w:val="00A75C28"/>
    <w:rsid w:val="00A82B7E"/>
    <w:rsid w:val="00A872A7"/>
    <w:rsid w:val="00A947AB"/>
    <w:rsid w:val="00AA2D28"/>
    <w:rsid w:val="00AA31FA"/>
    <w:rsid w:val="00AA79D4"/>
    <w:rsid w:val="00AB3512"/>
    <w:rsid w:val="00AC6019"/>
    <w:rsid w:val="00AD2703"/>
    <w:rsid w:val="00AD45E6"/>
    <w:rsid w:val="00AD4782"/>
    <w:rsid w:val="00AE2D70"/>
    <w:rsid w:val="00AE3608"/>
    <w:rsid w:val="00AF0FB4"/>
    <w:rsid w:val="00AF7E88"/>
    <w:rsid w:val="00B03829"/>
    <w:rsid w:val="00B0592C"/>
    <w:rsid w:val="00B12429"/>
    <w:rsid w:val="00B167D9"/>
    <w:rsid w:val="00B26EF9"/>
    <w:rsid w:val="00B2707D"/>
    <w:rsid w:val="00B309D5"/>
    <w:rsid w:val="00B340FF"/>
    <w:rsid w:val="00B431E3"/>
    <w:rsid w:val="00B4388A"/>
    <w:rsid w:val="00B46F71"/>
    <w:rsid w:val="00B50A7C"/>
    <w:rsid w:val="00B561CD"/>
    <w:rsid w:val="00B64436"/>
    <w:rsid w:val="00B65F7F"/>
    <w:rsid w:val="00B67C76"/>
    <w:rsid w:val="00B67FDF"/>
    <w:rsid w:val="00B70308"/>
    <w:rsid w:val="00B72C8F"/>
    <w:rsid w:val="00B7392A"/>
    <w:rsid w:val="00B74C8D"/>
    <w:rsid w:val="00B75508"/>
    <w:rsid w:val="00B756F2"/>
    <w:rsid w:val="00B7749D"/>
    <w:rsid w:val="00B80416"/>
    <w:rsid w:val="00B82E57"/>
    <w:rsid w:val="00B85703"/>
    <w:rsid w:val="00B8574D"/>
    <w:rsid w:val="00B878A0"/>
    <w:rsid w:val="00B87A07"/>
    <w:rsid w:val="00B90400"/>
    <w:rsid w:val="00B9265B"/>
    <w:rsid w:val="00BA211D"/>
    <w:rsid w:val="00BA2B17"/>
    <w:rsid w:val="00BA69D8"/>
    <w:rsid w:val="00BB0BC2"/>
    <w:rsid w:val="00BB1C40"/>
    <w:rsid w:val="00BB24F3"/>
    <w:rsid w:val="00BB320B"/>
    <w:rsid w:val="00BC0109"/>
    <w:rsid w:val="00BC5EF0"/>
    <w:rsid w:val="00BD3B08"/>
    <w:rsid w:val="00BD4215"/>
    <w:rsid w:val="00BD6BC7"/>
    <w:rsid w:val="00BF2D22"/>
    <w:rsid w:val="00C03062"/>
    <w:rsid w:val="00C05680"/>
    <w:rsid w:val="00C05853"/>
    <w:rsid w:val="00C0761E"/>
    <w:rsid w:val="00C113C8"/>
    <w:rsid w:val="00C1335D"/>
    <w:rsid w:val="00C14332"/>
    <w:rsid w:val="00C167D9"/>
    <w:rsid w:val="00C235DA"/>
    <w:rsid w:val="00C23EF8"/>
    <w:rsid w:val="00C25790"/>
    <w:rsid w:val="00C27345"/>
    <w:rsid w:val="00C37C9D"/>
    <w:rsid w:val="00C409AF"/>
    <w:rsid w:val="00C41005"/>
    <w:rsid w:val="00C4300D"/>
    <w:rsid w:val="00C43F8B"/>
    <w:rsid w:val="00C44553"/>
    <w:rsid w:val="00C446F5"/>
    <w:rsid w:val="00C51138"/>
    <w:rsid w:val="00C5151D"/>
    <w:rsid w:val="00C541B8"/>
    <w:rsid w:val="00C6316B"/>
    <w:rsid w:val="00C64CFC"/>
    <w:rsid w:val="00C67A27"/>
    <w:rsid w:val="00C7550D"/>
    <w:rsid w:val="00C776C7"/>
    <w:rsid w:val="00C801E9"/>
    <w:rsid w:val="00C94D1C"/>
    <w:rsid w:val="00C95F01"/>
    <w:rsid w:val="00C96827"/>
    <w:rsid w:val="00CA7C4D"/>
    <w:rsid w:val="00CB23A6"/>
    <w:rsid w:val="00CB3A06"/>
    <w:rsid w:val="00CC0360"/>
    <w:rsid w:val="00CD5619"/>
    <w:rsid w:val="00CD7F5A"/>
    <w:rsid w:val="00CE1248"/>
    <w:rsid w:val="00CE305C"/>
    <w:rsid w:val="00CE4E57"/>
    <w:rsid w:val="00CE7A93"/>
    <w:rsid w:val="00CF1958"/>
    <w:rsid w:val="00CF61D9"/>
    <w:rsid w:val="00D10096"/>
    <w:rsid w:val="00D11F4C"/>
    <w:rsid w:val="00D13B9D"/>
    <w:rsid w:val="00D2616A"/>
    <w:rsid w:val="00D3158B"/>
    <w:rsid w:val="00D32B98"/>
    <w:rsid w:val="00D43E5F"/>
    <w:rsid w:val="00D44515"/>
    <w:rsid w:val="00D47071"/>
    <w:rsid w:val="00D50919"/>
    <w:rsid w:val="00D54C3A"/>
    <w:rsid w:val="00D616E8"/>
    <w:rsid w:val="00D62CAA"/>
    <w:rsid w:val="00D64D33"/>
    <w:rsid w:val="00D66FD2"/>
    <w:rsid w:val="00D70AB1"/>
    <w:rsid w:val="00D71EC3"/>
    <w:rsid w:val="00D75ADA"/>
    <w:rsid w:val="00D76252"/>
    <w:rsid w:val="00D80324"/>
    <w:rsid w:val="00D828E2"/>
    <w:rsid w:val="00D836CD"/>
    <w:rsid w:val="00D84FF1"/>
    <w:rsid w:val="00D86541"/>
    <w:rsid w:val="00D94267"/>
    <w:rsid w:val="00DA3C58"/>
    <w:rsid w:val="00DB073D"/>
    <w:rsid w:val="00DB25B4"/>
    <w:rsid w:val="00DB3816"/>
    <w:rsid w:val="00DB5936"/>
    <w:rsid w:val="00DC06F6"/>
    <w:rsid w:val="00DC69CF"/>
    <w:rsid w:val="00DD4412"/>
    <w:rsid w:val="00DD71F2"/>
    <w:rsid w:val="00DD76BB"/>
    <w:rsid w:val="00DE05A4"/>
    <w:rsid w:val="00DF07A1"/>
    <w:rsid w:val="00DF149C"/>
    <w:rsid w:val="00DF213D"/>
    <w:rsid w:val="00DF33CF"/>
    <w:rsid w:val="00E0002A"/>
    <w:rsid w:val="00E01A29"/>
    <w:rsid w:val="00E047A9"/>
    <w:rsid w:val="00E125D6"/>
    <w:rsid w:val="00E26E3F"/>
    <w:rsid w:val="00E27097"/>
    <w:rsid w:val="00E32C14"/>
    <w:rsid w:val="00E33616"/>
    <w:rsid w:val="00E3393D"/>
    <w:rsid w:val="00E37279"/>
    <w:rsid w:val="00E54CDD"/>
    <w:rsid w:val="00E6220B"/>
    <w:rsid w:val="00E63BA4"/>
    <w:rsid w:val="00E63F20"/>
    <w:rsid w:val="00E727FB"/>
    <w:rsid w:val="00E74FEF"/>
    <w:rsid w:val="00E801C9"/>
    <w:rsid w:val="00E85F5B"/>
    <w:rsid w:val="00E90B1F"/>
    <w:rsid w:val="00E95B3B"/>
    <w:rsid w:val="00EA0B9B"/>
    <w:rsid w:val="00EA709F"/>
    <w:rsid w:val="00EA7528"/>
    <w:rsid w:val="00EB667D"/>
    <w:rsid w:val="00EC301A"/>
    <w:rsid w:val="00ED3DE8"/>
    <w:rsid w:val="00ED5F31"/>
    <w:rsid w:val="00EF49B9"/>
    <w:rsid w:val="00F1205D"/>
    <w:rsid w:val="00F14B69"/>
    <w:rsid w:val="00F244C2"/>
    <w:rsid w:val="00F2457D"/>
    <w:rsid w:val="00F30A47"/>
    <w:rsid w:val="00F32134"/>
    <w:rsid w:val="00F326F5"/>
    <w:rsid w:val="00F3451C"/>
    <w:rsid w:val="00F34B66"/>
    <w:rsid w:val="00F45BA8"/>
    <w:rsid w:val="00F45FCF"/>
    <w:rsid w:val="00F479D7"/>
    <w:rsid w:val="00F54B08"/>
    <w:rsid w:val="00F61521"/>
    <w:rsid w:val="00F65847"/>
    <w:rsid w:val="00F67C5F"/>
    <w:rsid w:val="00F706AA"/>
    <w:rsid w:val="00F7367E"/>
    <w:rsid w:val="00F743C9"/>
    <w:rsid w:val="00F8035D"/>
    <w:rsid w:val="00F80A82"/>
    <w:rsid w:val="00F8132B"/>
    <w:rsid w:val="00F8222C"/>
    <w:rsid w:val="00F85179"/>
    <w:rsid w:val="00F87925"/>
    <w:rsid w:val="00F9492C"/>
    <w:rsid w:val="00FA0C31"/>
    <w:rsid w:val="00FA335E"/>
    <w:rsid w:val="00FB25C2"/>
    <w:rsid w:val="00FB2BBE"/>
    <w:rsid w:val="00FB3B27"/>
    <w:rsid w:val="00FB7313"/>
    <w:rsid w:val="00FC1AF2"/>
    <w:rsid w:val="00FC1F54"/>
    <w:rsid w:val="00FC6085"/>
    <w:rsid w:val="00FD2FA8"/>
    <w:rsid w:val="00FD3C0E"/>
    <w:rsid w:val="00FD4FEF"/>
    <w:rsid w:val="00FD74F4"/>
    <w:rsid w:val="00FE4A65"/>
    <w:rsid w:val="00FF0D99"/>
    <w:rsid w:val="00FF6B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 w:type="table" w:customStyle="1" w:styleId="18">
    <w:name w:val="Сетка таблицы1"/>
    <w:basedOn w:val="a5"/>
    <w:next w:val="affa"/>
    <w:uiPriority w:val="59"/>
    <w:rsid w:val="00422D6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 w:type="table" w:customStyle="1" w:styleId="18">
    <w:name w:val="Сетка таблицы1"/>
    <w:basedOn w:val="a5"/>
    <w:next w:val="affa"/>
    <w:uiPriority w:val="59"/>
    <w:rsid w:val="00422D6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37958101">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B502467-35C3-46EF-A586-68ED786E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5285</Words>
  <Characters>30128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257</cp:revision>
  <cp:lastPrinted>2024-08-12T10:44:00Z</cp:lastPrinted>
  <dcterms:created xsi:type="dcterms:W3CDTF">2021-05-28T09:06:00Z</dcterms:created>
  <dcterms:modified xsi:type="dcterms:W3CDTF">2026-05-15T10:33:00Z</dcterms:modified>
</cp:coreProperties>
</file>