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70093B"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3209FA" w:rsidRPr="003209FA">
        <w:rPr>
          <w:rFonts w:ascii="Times New Roman" w:eastAsia="Times New Roman" w:hAnsi="Times New Roman" w:cs="Times New Roman"/>
          <w:b/>
          <w:sz w:val="20"/>
          <w:szCs w:val="20"/>
          <w:lang w:eastAsia="ru-RU"/>
        </w:rPr>
        <w:t xml:space="preserve">Приложение № </w:t>
      </w:r>
      <w:r w:rsidR="003209FA">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205139" w:rsidRPr="00205139" w:rsidRDefault="00853FB0" w:rsidP="002051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53FB0">
        <w:rPr>
          <w:rFonts w:ascii="Times New Roman" w:eastAsia="Times New Roman" w:hAnsi="Times New Roman" w:cs="Times New Roman"/>
          <w:lang w:eastAsia="ru-RU"/>
        </w:rPr>
        <w:t>на поставку труб и фитингов из полипропилена</w:t>
      </w:r>
    </w:p>
    <w:p w:rsidR="007D68D1" w:rsidRPr="007D68D1" w:rsidRDefault="00205139" w:rsidP="002051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05139">
        <w:rPr>
          <w:rFonts w:ascii="Times New Roman" w:eastAsia="Times New Roman" w:hAnsi="Times New Roman" w:cs="Times New Roman"/>
          <w:lang w:eastAsia="ru-RU"/>
        </w:rPr>
        <w:t>для производственных нужд НТ МУП «Горэнерго-НТ»</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xml:space="preserve">, именуемое в дальнейшем «Заказчик», в лице </w:t>
      </w:r>
      <w:r w:rsidR="00885B7E">
        <w:rPr>
          <w:rFonts w:ascii="Times New Roman" w:eastAsia="Times New Roman" w:hAnsi="Times New Roman" w:cs="Times New Roman"/>
          <w:lang w:eastAsia="ru-RU"/>
        </w:rPr>
        <w:t>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действующего на основании Устава, с одной стороны, и ____________________</w:t>
      </w:r>
      <w:r w:rsidR="00F00D56">
        <w:rPr>
          <w:rFonts w:ascii="Times New Roman" w:eastAsia="Times New Roman" w:hAnsi="Times New Roman" w:cs="Times New Roman"/>
          <w:lang w:eastAsia="ru-RU"/>
        </w:rPr>
        <w:t>,</w:t>
      </w:r>
      <w:r w:rsidRPr="007D68D1">
        <w:rPr>
          <w:rFonts w:ascii="Times New Roman" w:eastAsia="Times New Roman" w:hAnsi="Times New Roman" w:cs="Times New Roman"/>
          <w:lang w:eastAsia="ru-RU"/>
        </w:rPr>
        <w:t xml:space="preserve"> именуемое  в дальнейшем «Поставщик»</w:t>
      </w:r>
      <w:r w:rsidR="00F00D56">
        <w:rPr>
          <w:rFonts w:ascii="Times New Roman" w:eastAsia="Times New Roman" w:hAnsi="Times New Roman" w:cs="Times New Roman"/>
          <w:lang w:eastAsia="ru-RU"/>
        </w:rPr>
        <w:t>,</w:t>
      </w:r>
      <w:r w:rsidR="0011080F" w:rsidRPr="0011080F">
        <w:t xml:space="preserve"> </w:t>
      </w:r>
      <w:r w:rsidR="0011080F" w:rsidRPr="0011080F">
        <w:rPr>
          <w:rFonts w:ascii="Times New Roman" w:eastAsia="Times New Roman" w:hAnsi="Times New Roman" w:cs="Times New Roman"/>
          <w:lang w:eastAsia="ru-RU"/>
        </w:rPr>
        <w:t>в лице _______________, действующего на основании_______,</w:t>
      </w:r>
      <w:r w:rsidRPr="007D68D1">
        <w:rPr>
          <w:rFonts w:ascii="Times New Roman" w:eastAsia="Times New Roman" w:hAnsi="Times New Roman" w:cs="Times New Roman"/>
          <w:lang w:eastAsia="ru-RU"/>
        </w:rPr>
        <w:t xml:space="preserve">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w:t>
      </w:r>
      <w:r w:rsidR="009A388C">
        <w:rPr>
          <w:rFonts w:ascii="Times New Roman" w:eastAsia="Calibri" w:hAnsi="Times New Roman" w:cs="Times New Roman"/>
        </w:rPr>
        <w:t xml:space="preserve">г. </w:t>
      </w:r>
      <w:r w:rsidRPr="007D68D1">
        <w:rPr>
          <w:rFonts w:ascii="Times New Roman" w:eastAsia="Calibri" w:hAnsi="Times New Roman" w:cs="Times New Roman"/>
        </w:rPr>
        <w:t xml:space="preserve"> № 223-ФЗ «О закупках товаров, работ, услуг отдельными видами юридических лиц» (далее – Федеральный закон</w:t>
      </w:r>
      <w:proofErr w:type="gramEnd"/>
      <w:r w:rsidRPr="007D68D1">
        <w:rPr>
          <w:rFonts w:ascii="Times New Roman" w:eastAsia="Calibri" w:hAnsi="Times New Roman" w:cs="Times New Roman"/>
        </w:rPr>
        <w:t xml:space="preserve"> № </w:t>
      </w:r>
      <w:proofErr w:type="gramStart"/>
      <w:r w:rsidRPr="007D68D1">
        <w:rPr>
          <w:rFonts w:ascii="Times New Roman" w:eastAsia="Calibri" w:hAnsi="Times New Roman" w:cs="Times New Roman"/>
        </w:rPr>
        <w:t>223-ФЗ), в соответствии с протоколом __________________ от ___________г., заключили настоящий договор (далее – договор) о нижеследующем:</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853FB0" w:rsidRPr="00853FB0">
        <w:rPr>
          <w:rFonts w:ascii="Times New Roman" w:eastAsia="Times New Roman" w:hAnsi="Times New Roman" w:cs="Times New Roman"/>
          <w:lang w:eastAsia="ru-RU"/>
        </w:rPr>
        <w:t>труб</w:t>
      </w:r>
      <w:r w:rsidR="00853FB0">
        <w:rPr>
          <w:rFonts w:ascii="Times New Roman" w:eastAsia="Times New Roman" w:hAnsi="Times New Roman" w:cs="Times New Roman"/>
          <w:lang w:eastAsia="ru-RU"/>
        </w:rPr>
        <w:t>ы</w:t>
      </w:r>
      <w:r w:rsidR="00853FB0" w:rsidRPr="00853FB0">
        <w:rPr>
          <w:rFonts w:ascii="Times New Roman" w:eastAsia="Times New Roman" w:hAnsi="Times New Roman" w:cs="Times New Roman"/>
          <w:lang w:eastAsia="ru-RU"/>
        </w:rPr>
        <w:t xml:space="preserve"> и фитинг</w:t>
      </w:r>
      <w:r w:rsidR="00853FB0">
        <w:rPr>
          <w:rFonts w:ascii="Times New Roman" w:eastAsia="Times New Roman" w:hAnsi="Times New Roman" w:cs="Times New Roman"/>
          <w:lang w:eastAsia="ru-RU"/>
        </w:rPr>
        <w:t>и</w:t>
      </w:r>
      <w:r w:rsidR="00853FB0" w:rsidRPr="00853FB0">
        <w:rPr>
          <w:rFonts w:ascii="Times New Roman" w:eastAsia="Times New Roman" w:hAnsi="Times New Roman" w:cs="Times New Roman"/>
          <w:lang w:eastAsia="ru-RU"/>
        </w:rPr>
        <w:t xml:space="preserve"> из полипропилена </w:t>
      </w:r>
      <w:r w:rsidRPr="007D68D1">
        <w:rPr>
          <w:rFonts w:ascii="Times New Roman" w:eastAsia="Times New Roman" w:hAnsi="Times New Roman" w:cs="Times New Roman"/>
          <w:lang w:eastAsia="ru-RU"/>
        </w:rPr>
        <w:t xml:space="preserve">(далее по тексту – Товар), указанные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196242">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196242">
        <w:rPr>
          <w:rFonts w:ascii="Times New Roman" w:eastAsia="Times New Roman" w:hAnsi="Times New Roman" w:cs="Times New Roman"/>
          <w:b/>
          <w:lang w:eastAsia="ru-RU"/>
        </w:rPr>
        <w:t>шестьдесят</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885B7E">
        <w:rPr>
          <w:rFonts w:ascii="Times New Roman" w:eastAsia="Times New Roman" w:hAnsi="Times New Roman" w:cs="Times New Roman"/>
          <w:b/>
          <w:lang w:eastAsia="ru-RU"/>
        </w:rPr>
        <w:t>1</w:t>
      </w:r>
      <w:r w:rsidR="008B4CD9">
        <w:rPr>
          <w:rFonts w:ascii="Times New Roman" w:eastAsia="Times New Roman" w:hAnsi="Times New Roman" w:cs="Times New Roman"/>
          <w:b/>
          <w:lang w:eastAsia="ru-RU"/>
        </w:rPr>
        <w:t>0</w:t>
      </w:r>
      <w:r w:rsidRPr="007D68D1">
        <w:rPr>
          <w:rFonts w:ascii="Times New Roman" w:eastAsia="Times New Roman" w:hAnsi="Times New Roman" w:cs="Times New Roman"/>
          <w:b/>
          <w:lang w:eastAsia="ru-RU"/>
        </w:rPr>
        <w:t xml:space="preserve"> (</w:t>
      </w:r>
      <w:r w:rsidR="008B4CD9">
        <w:rPr>
          <w:rFonts w:ascii="Times New Roman" w:eastAsia="Times New Roman" w:hAnsi="Times New Roman" w:cs="Times New Roman"/>
          <w:b/>
          <w:lang w:eastAsia="ru-RU"/>
        </w:rPr>
        <w:t>десяти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 xml:space="preserve">в рабочие дни (кроме субботы, воскресенья и праздничных дней, которые официально считаются выходными в РФ) </w:t>
      </w:r>
      <w:r w:rsidR="00126CFA" w:rsidRPr="00126CFA">
        <w:rPr>
          <w:rFonts w:ascii="Times New Roman" w:eastAsia="SimSun" w:hAnsi="Times New Roman" w:cs="Times New Roman"/>
          <w:kern w:val="1"/>
          <w:lang w:eastAsia="hi-IN" w:bidi="hi-IN"/>
        </w:rPr>
        <w:t>с понедельника по четверг  с 8:00 до 16:00 и в пятницу с 8:00 до 15:00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(3435) </w:t>
      </w:r>
      <w:r w:rsidR="005F29E2">
        <w:rPr>
          <w:rFonts w:ascii="Times New Roman" w:eastAsia="Times New Roman" w:hAnsi="Times New Roman" w:cs="Times New Roman"/>
          <w:lang w:eastAsia="ru-RU"/>
        </w:rPr>
        <w:t>230-560</w:t>
      </w:r>
      <w:r w:rsidRPr="007D68D1">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3.9.1. </w:t>
      </w:r>
      <w:proofErr w:type="gramStart"/>
      <w:r w:rsidRPr="007D68D1">
        <w:rPr>
          <w:rFonts w:ascii="Times New Roman" w:eastAsia="Times New Roman" w:hAnsi="Times New Roman" w:cs="Times New Roman"/>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 xml:space="preserve">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w:t>
      </w:r>
      <w:r w:rsidRPr="007D68D1">
        <w:rPr>
          <w:rFonts w:ascii="Times New Roman" w:eastAsia="Calibri" w:hAnsi="Times New Roman" w:cs="Times New Roman"/>
          <w:bCs/>
        </w:rPr>
        <w:lastRenderedPageBreak/>
        <w:t>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885B7E" w:rsidRPr="007D68D1" w:rsidRDefault="00885B7E"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 xml:space="preserve">Нижнетагильское муниципальное унитарное предприятие «Горэнерго-НТ» </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ИНН 6623090236</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КПП 662301001</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ОГРН 1126623013461</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Юридический адрес: 622002 г. Нижний Тагил</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ул. Черных д.19</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 xml:space="preserve">Телефон/факс: 8 (3435) </w:t>
            </w:r>
            <w:r w:rsidR="005F29E2">
              <w:rPr>
                <w:rFonts w:ascii="Times New Roman" w:eastAsia="Calibri" w:hAnsi="Times New Roman" w:cs="Times New Roman"/>
              </w:rPr>
              <w:t>230-560</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proofErr w:type="spellStart"/>
            <w:r w:rsidRPr="00126CFA">
              <w:rPr>
                <w:rFonts w:ascii="Times New Roman" w:eastAsia="Calibri" w:hAnsi="Times New Roman" w:cs="Times New Roman"/>
              </w:rPr>
              <w:t>Эл</w:t>
            </w:r>
            <w:proofErr w:type="gramStart"/>
            <w:r w:rsidRPr="00126CFA">
              <w:rPr>
                <w:rFonts w:ascii="Times New Roman" w:eastAsia="Calibri" w:hAnsi="Times New Roman" w:cs="Times New Roman"/>
              </w:rPr>
              <w:t>.п</w:t>
            </w:r>
            <w:proofErr w:type="gramEnd"/>
            <w:r w:rsidRPr="00126CFA">
              <w:rPr>
                <w:rFonts w:ascii="Times New Roman" w:eastAsia="Calibri" w:hAnsi="Times New Roman" w:cs="Times New Roman"/>
              </w:rPr>
              <w:t>очта</w:t>
            </w:r>
            <w:proofErr w:type="spellEnd"/>
            <w:r w:rsidRPr="00126CFA">
              <w:rPr>
                <w:rFonts w:ascii="Times New Roman" w:eastAsia="Calibri" w:hAnsi="Times New Roman" w:cs="Times New Roman"/>
              </w:rPr>
              <w:t>: ge_nt@mail.ru</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расчетный счет 40701810201280003948</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в филиале ПАО Банк ВТБ г. Екатеринбург</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 xml:space="preserve">корр. </w:t>
            </w:r>
            <w:proofErr w:type="spellStart"/>
            <w:r w:rsidRPr="00126CFA">
              <w:rPr>
                <w:rFonts w:ascii="Times New Roman" w:eastAsia="Calibri" w:hAnsi="Times New Roman" w:cs="Times New Roman"/>
              </w:rPr>
              <w:t>сч</w:t>
            </w:r>
            <w:proofErr w:type="spellEnd"/>
            <w:r w:rsidRPr="00126CFA">
              <w:rPr>
                <w:rFonts w:ascii="Times New Roman" w:eastAsia="Calibri" w:hAnsi="Times New Roman" w:cs="Times New Roman"/>
              </w:rPr>
              <w:t xml:space="preserve"> 30101810400000000952 </w:t>
            </w:r>
          </w:p>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Calibri" w:hAnsi="Times New Roman" w:cs="Times New Roman"/>
              </w:rPr>
              <w:t>БИК 046577952</w:t>
            </w:r>
            <w:r w:rsidRPr="00126CFA">
              <w:rPr>
                <w:rFonts w:ascii="Times New Roman" w:eastAsia="MS Mincho" w:hAnsi="Times New Roman" w:cs="Times New Roman"/>
                <w:lang w:eastAsia="ru-RU"/>
              </w:rPr>
              <w:t xml:space="preserve"> </w:t>
            </w:r>
          </w:p>
          <w:p w:rsidR="007D68D1" w:rsidRPr="00126CFA" w:rsidRDefault="007D68D1" w:rsidP="007D68D1">
            <w:pPr>
              <w:spacing w:after="0" w:line="240" w:lineRule="auto"/>
              <w:rPr>
                <w:rFonts w:ascii="Times New Roman" w:eastAsia="MS Mincho" w:hAnsi="Times New Roman" w:cs="Times New Roman"/>
                <w:lang w:eastAsia="ru-RU"/>
              </w:rPr>
            </w:pPr>
          </w:p>
          <w:p w:rsidR="007D68D1" w:rsidRPr="00126CFA"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MS Mincho" w:hAnsi="Times New Roman" w:cs="Times New Roman"/>
                <w:lang w:eastAsia="ru-RU"/>
              </w:rPr>
              <w:t xml:space="preserve">Директор </w:t>
            </w:r>
          </w:p>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MS Mincho" w:hAnsi="Times New Roman" w:cs="Times New Roman"/>
                <w:lang w:eastAsia="ru-RU"/>
              </w:rPr>
              <w:t>НТ МУП «Горэнерго-НТ»</w:t>
            </w:r>
          </w:p>
          <w:p w:rsidR="007D68D1" w:rsidRPr="00126CFA" w:rsidRDefault="007D68D1" w:rsidP="007D68D1">
            <w:pPr>
              <w:spacing w:after="0" w:line="240" w:lineRule="auto"/>
              <w:rPr>
                <w:rFonts w:ascii="Times New Roman" w:eastAsia="MS Mincho" w:hAnsi="Times New Roman" w:cs="Times New Roman"/>
                <w:lang w:eastAsia="ru-RU"/>
              </w:rPr>
            </w:pPr>
          </w:p>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MS Mincho" w:hAnsi="Times New Roman" w:cs="Times New Roman"/>
                <w:lang w:eastAsia="ru-RU"/>
              </w:rPr>
              <w:t xml:space="preserve">_________________________ В.Ф. </w:t>
            </w:r>
            <w:proofErr w:type="spellStart"/>
            <w:r w:rsidRPr="00126CFA">
              <w:rPr>
                <w:rFonts w:ascii="Times New Roman" w:eastAsia="MS Mincho" w:hAnsi="Times New Roman" w:cs="Times New Roman"/>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bookmarkStart w:id="10" w:name="_GoBack"/>
      <w:bookmarkEnd w:id="10"/>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205139" w:rsidRDefault="00205139" w:rsidP="007D68D1">
      <w:pPr>
        <w:ind w:firstLine="708"/>
        <w:rPr>
          <w:rFonts w:ascii="Times New Roman" w:eastAsia="Times New Roman" w:hAnsi="Times New Roman" w:cs="Times New Roman"/>
          <w:sz w:val="24"/>
          <w:szCs w:val="24"/>
          <w:lang w:eastAsia="ru-RU"/>
        </w:rPr>
        <w:sectPr w:rsidR="00205139" w:rsidSect="006214A0">
          <w:footerReference w:type="default" r:id="rId10"/>
          <w:pgSz w:w="11906" w:h="16838"/>
          <w:pgMar w:top="426" w:right="566" w:bottom="1134" w:left="1134" w:header="708" w:footer="708" w:gutter="0"/>
          <w:cols w:space="708"/>
          <w:docGrid w:linePitch="360"/>
        </w:sectPr>
      </w:pP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lastRenderedPageBreak/>
        <w:t>Приложение № 2</w:t>
      </w: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t>к договору № ______ от «____» ________2019г.</w:t>
      </w:r>
    </w:p>
    <w:p w:rsidR="00205139" w:rsidRDefault="00205139" w:rsidP="000777D7">
      <w:pPr>
        <w:suppressAutoHyphens/>
        <w:spacing w:after="0" w:line="240" w:lineRule="auto"/>
        <w:jc w:val="center"/>
        <w:rPr>
          <w:rFonts w:ascii="Times New Roman" w:eastAsia="Times New Roman" w:hAnsi="Times New Roman" w:cs="Times New Roman"/>
          <w:b/>
          <w:lang w:eastAsia="ar-SA"/>
        </w:rPr>
      </w:pPr>
    </w:p>
    <w:p w:rsidR="00853FB0" w:rsidRPr="00853FB0" w:rsidRDefault="00853FB0" w:rsidP="00853FB0">
      <w:pPr>
        <w:suppressAutoHyphens/>
        <w:spacing w:after="0" w:line="240" w:lineRule="auto"/>
        <w:jc w:val="center"/>
        <w:rPr>
          <w:rFonts w:ascii="Times New Roman" w:eastAsia="Times New Roman" w:hAnsi="Times New Roman" w:cs="Times New Roman"/>
          <w:lang w:eastAsia="ar-SA"/>
        </w:rPr>
      </w:pPr>
      <w:r w:rsidRPr="00853FB0">
        <w:rPr>
          <w:rFonts w:ascii="Times New Roman" w:eastAsia="Times New Roman" w:hAnsi="Times New Roman" w:cs="Times New Roman"/>
          <w:b/>
          <w:lang w:eastAsia="ar-SA"/>
        </w:rPr>
        <w:t>ТЕХНИЧЕСКОЕ ЗАДАНИЕ</w:t>
      </w:r>
    </w:p>
    <w:p w:rsidR="00853FB0" w:rsidRPr="00853FB0" w:rsidRDefault="00853FB0" w:rsidP="00853FB0">
      <w:pPr>
        <w:suppressAutoHyphens/>
        <w:spacing w:after="0" w:line="240" w:lineRule="auto"/>
        <w:jc w:val="center"/>
        <w:rPr>
          <w:rFonts w:ascii="Times New Roman" w:eastAsia="Times New Roman" w:hAnsi="Times New Roman" w:cs="Times New Roman"/>
          <w:b/>
          <w:lang w:eastAsia="ar-SA"/>
        </w:rPr>
      </w:pPr>
      <w:r w:rsidRPr="00853FB0">
        <w:rPr>
          <w:rFonts w:ascii="Times New Roman" w:eastAsia="Times New Roman" w:hAnsi="Times New Roman" w:cs="Times New Roman"/>
          <w:b/>
          <w:lang w:eastAsia="ar-SA"/>
        </w:rPr>
        <w:t xml:space="preserve">на поставку труб и фитингов из полипропилена </w:t>
      </w:r>
    </w:p>
    <w:p w:rsidR="00853FB0" w:rsidRPr="00853FB0" w:rsidRDefault="00853FB0" w:rsidP="00853FB0">
      <w:pPr>
        <w:suppressAutoHyphens/>
        <w:spacing w:after="0" w:line="240" w:lineRule="auto"/>
        <w:jc w:val="center"/>
        <w:rPr>
          <w:rFonts w:ascii="Times New Roman" w:eastAsia="Times New Roman" w:hAnsi="Times New Roman" w:cs="Times New Roman"/>
          <w:b/>
          <w:lang w:eastAsia="ar-SA"/>
        </w:rPr>
      </w:pPr>
      <w:r w:rsidRPr="00853FB0">
        <w:rPr>
          <w:rFonts w:ascii="Times New Roman" w:eastAsia="Times New Roman" w:hAnsi="Times New Roman" w:cs="Times New Roman"/>
          <w:b/>
          <w:lang w:eastAsia="ar-SA"/>
        </w:rPr>
        <w:t xml:space="preserve">для производственных нужд НТ МУП «Горэнерго-НТ» </w:t>
      </w:r>
    </w:p>
    <w:p w:rsidR="00853FB0" w:rsidRPr="00853FB0" w:rsidRDefault="00853FB0" w:rsidP="00853FB0">
      <w:pPr>
        <w:numPr>
          <w:ilvl w:val="0"/>
          <w:numId w:val="4"/>
        </w:numPr>
        <w:tabs>
          <w:tab w:val="left" w:pos="284"/>
        </w:tabs>
        <w:suppressAutoHyphens/>
        <w:spacing w:after="0" w:line="240" w:lineRule="auto"/>
        <w:ind w:left="0" w:firstLine="0"/>
        <w:contextualSpacing/>
        <w:jc w:val="both"/>
        <w:rPr>
          <w:rFonts w:ascii="Times New Roman" w:eastAsia="Times New Roman" w:hAnsi="Times New Roman" w:cs="Times New Roman"/>
          <w:b/>
          <w:snapToGrid w:val="0"/>
          <w:color w:val="000000"/>
          <w:sz w:val="24"/>
          <w:szCs w:val="24"/>
          <w:lang w:eastAsia="ar-SA"/>
        </w:rPr>
      </w:pPr>
      <w:r w:rsidRPr="00853FB0">
        <w:rPr>
          <w:rFonts w:ascii="Times New Roman" w:eastAsia="Times New Roman" w:hAnsi="Times New Roman" w:cs="Times New Roman"/>
          <w:b/>
          <w:snapToGrid w:val="0"/>
          <w:color w:val="000000"/>
          <w:sz w:val="24"/>
          <w:szCs w:val="24"/>
          <w:lang w:eastAsia="ar-SA"/>
        </w:rPr>
        <w:t>Требования к наименованию, качеству, количеству и функциональным характеристикам поставляемого товара.</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255"/>
        <w:gridCol w:w="6369"/>
        <w:gridCol w:w="1276"/>
      </w:tblGrid>
      <w:tr w:rsidR="00853FB0" w:rsidRPr="00853FB0" w:rsidTr="002F426C">
        <w:tc>
          <w:tcPr>
            <w:tcW w:w="590" w:type="dxa"/>
            <w:tcBorders>
              <w:right w:val="single" w:sz="4" w:space="0" w:color="000000"/>
            </w:tcBorders>
          </w:tcPr>
          <w:p w:rsidR="00853FB0" w:rsidRPr="00853FB0" w:rsidRDefault="00853FB0" w:rsidP="00853FB0">
            <w:pPr>
              <w:widowControl w:val="0"/>
              <w:autoSpaceDE w:val="0"/>
              <w:spacing w:after="0" w:line="240" w:lineRule="auto"/>
              <w:jc w:val="center"/>
              <w:rPr>
                <w:rFonts w:ascii="Times New Roman" w:eastAsia="Times New Roman" w:hAnsi="Times New Roman" w:cs="Times New Roman"/>
                <w:b/>
                <w:bCs/>
                <w:sz w:val="20"/>
                <w:szCs w:val="20"/>
                <w:lang w:eastAsia="ar-SA"/>
              </w:rPr>
            </w:pPr>
            <w:r w:rsidRPr="00853FB0">
              <w:rPr>
                <w:rFonts w:ascii="Times New Roman" w:eastAsia="Times New Roman" w:hAnsi="Times New Roman" w:cs="Times New Roman"/>
                <w:b/>
                <w:bCs/>
                <w:sz w:val="20"/>
                <w:szCs w:val="20"/>
                <w:lang w:eastAsia="ar-SA"/>
              </w:rPr>
              <w:t xml:space="preserve">№, </w:t>
            </w:r>
            <w:proofErr w:type="gramStart"/>
            <w:r w:rsidRPr="00853FB0">
              <w:rPr>
                <w:rFonts w:ascii="Times New Roman" w:eastAsia="Times New Roman" w:hAnsi="Times New Roman" w:cs="Times New Roman"/>
                <w:b/>
                <w:bCs/>
                <w:sz w:val="20"/>
                <w:szCs w:val="20"/>
                <w:lang w:eastAsia="ar-SA"/>
              </w:rPr>
              <w:t>п</w:t>
            </w:r>
            <w:proofErr w:type="gramEnd"/>
            <w:r w:rsidRPr="00853FB0">
              <w:rPr>
                <w:rFonts w:ascii="Times New Roman" w:eastAsia="Times New Roman" w:hAnsi="Times New Roman" w:cs="Times New Roman"/>
                <w:b/>
                <w:bCs/>
                <w:sz w:val="20"/>
                <w:szCs w:val="20"/>
                <w:lang w:eastAsia="ar-SA"/>
              </w:rPr>
              <w:t>/п.</w:t>
            </w:r>
          </w:p>
        </w:tc>
        <w:tc>
          <w:tcPr>
            <w:tcW w:w="2255" w:type="dxa"/>
            <w:tcBorders>
              <w:left w:val="single" w:sz="4" w:space="0" w:color="000000"/>
              <w:right w:val="single" w:sz="4" w:space="0" w:color="000000"/>
            </w:tcBorders>
            <w:vAlign w:val="center"/>
            <w:hideMark/>
          </w:tcPr>
          <w:p w:rsidR="00853FB0" w:rsidRPr="00853FB0" w:rsidRDefault="00853FB0" w:rsidP="00853FB0">
            <w:pPr>
              <w:widowControl w:val="0"/>
              <w:autoSpaceDE w:val="0"/>
              <w:spacing w:after="0" w:line="240" w:lineRule="auto"/>
              <w:jc w:val="center"/>
              <w:rPr>
                <w:rFonts w:ascii="Times New Roman" w:eastAsia="Times New Roman" w:hAnsi="Times New Roman" w:cs="Times New Roman"/>
                <w:b/>
                <w:bCs/>
                <w:sz w:val="20"/>
                <w:szCs w:val="20"/>
                <w:lang w:eastAsia="ar-SA"/>
              </w:rPr>
            </w:pPr>
            <w:r w:rsidRPr="00853FB0">
              <w:rPr>
                <w:rFonts w:ascii="Times New Roman" w:eastAsia="Times New Roman" w:hAnsi="Times New Roman" w:cs="Times New Roman"/>
                <w:b/>
                <w:bCs/>
                <w:sz w:val="20"/>
                <w:szCs w:val="20"/>
                <w:lang w:eastAsia="ar-SA"/>
              </w:rPr>
              <w:t xml:space="preserve">Наименование поставляемого товара </w:t>
            </w:r>
          </w:p>
        </w:tc>
        <w:tc>
          <w:tcPr>
            <w:tcW w:w="6369" w:type="dxa"/>
            <w:tcBorders>
              <w:left w:val="single" w:sz="4" w:space="0" w:color="000000"/>
              <w:right w:val="single" w:sz="4" w:space="0" w:color="000000"/>
            </w:tcBorders>
            <w:vAlign w:val="center"/>
          </w:tcPr>
          <w:p w:rsidR="00853FB0" w:rsidRPr="00853FB0" w:rsidRDefault="00853FB0" w:rsidP="00853FB0">
            <w:pPr>
              <w:widowControl w:val="0"/>
              <w:autoSpaceDE w:val="0"/>
              <w:spacing w:after="0" w:line="240" w:lineRule="auto"/>
              <w:jc w:val="center"/>
              <w:rPr>
                <w:rFonts w:ascii="Times New Roman" w:eastAsia="Times New Roman" w:hAnsi="Times New Roman" w:cs="Times New Roman"/>
                <w:b/>
                <w:bCs/>
                <w:sz w:val="20"/>
                <w:szCs w:val="20"/>
                <w:lang w:eastAsia="ar-SA"/>
              </w:rPr>
            </w:pPr>
            <w:r w:rsidRPr="00853FB0">
              <w:rPr>
                <w:rFonts w:ascii="Times New Roman" w:eastAsia="Times New Roman" w:hAnsi="Times New Roman" w:cs="Times New Roman"/>
                <w:b/>
                <w:bCs/>
                <w:sz w:val="20"/>
                <w:szCs w:val="20"/>
                <w:lang w:eastAsia="ar-SA"/>
              </w:rPr>
              <w:t>Характеристики (конкретные показатели)</w:t>
            </w:r>
          </w:p>
        </w:tc>
        <w:tc>
          <w:tcPr>
            <w:tcW w:w="1276" w:type="dxa"/>
            <w:tcBorders>
              <w:left w:val="single" w:sz="4" w:space="0" w:color="000000"/>
              <w:right w:val="single" w:sz="4" w:space="0" w:color="000000"/>
            </w:tcBorders>
            <w:vAlign w:val="center"/>
          </w:tcPr>
          <w:p w:rsidR="00853FB0" w:rsidRPr="00853FB0" w:rsidRDefault="00853FB0" w:rsidP="00853FB0">
            <w:pPr>
              <w:widowControl w:val="0"/>
              <w:autoSpaceDE w:val="0"/>
              <w:spacing w:after="0" w:line="240" w:lineRule="auto"/>
              <w:ind w:left="-108" w:right="-108"/>
              <w:jc w:val="center"/>
              <w:rPr>
                <w:rFonts w:ascii="Times New Roman" w:eastAsia="Times New Roman" w:hAnsi="Times New Roman" w:cs="Times New Roman"/>
                <w:b/>
                <w:bCs/>
                <w:sz w:val="20"/>
                <w:szCs w:val="20"/>
                <w:lang w:eastAsia="ar-SA"/>
              </w:rPr>
            </w:pPr>
            <w:r w:rsidRPr="00853FB0">
              <w:rPr>
                <w:rFonts w:ascii="Times New Roman" w:eastAsia="Times New Roman" w:hAnsi="Times New Roman" w:cs="Times New Roman"/>
                <w:b/>
                <w:bCs/>
                <w:sz w:val="20"/>
                <w:szCs w:val="20"/>
                <w:lang w:eastAsia="ar-SA"/>
              </w:rPr>
              <w:t xml:space="preserve">Количество </w:t>
            </w:r>
          </w:p>
        </w:tc>
      </w:tr>
      <w:tr w:rsidR="00853FB0" w:rsidRPr="00853FB0" w:rsidTr="002F426C">
        <w:trPr>
          <w:trHeight w:val="500"/>
        </w:trPr>
        <w:tc>
          <w:tcPr>
            <w:tcW w:w="590" w:type="dxa"/>
            <w:tcBorders>
              <w:top w:val="single" w:sz="4" w:space="0" w:color="auto"/>
              <w:bottom w:val="single" w:sz="4" w:space="0" w:color="auto"/>
              <w:right w:val="single" w:sz="4" w:space="0" w:color="000000"/>
            </w:tcBorders>
            <w:vAlign w:val="center"/>
          </w:tcPr>
          <w:p w:rsidR="00853FB0" w:rsidRPr="00853FB0" w:rsidRDefault="00853FB0" w:rsidP="00853FB0">
            <w:pPr>
              <w:spacing w:after="0" w:line="240" w:lineRule="auto"/>
              <w:jc w:val="center"/>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1</w:t>
            </w:r>
          </w:p>
        </w:tc>
        <w:tc>
          <w:tcPr>
            <w:tcW w:w="2255" w:type="dxa"/>
            <w:tcBorders>
              <w:top w:val="single" w:sz="4" w:space="0" w:color="auto"/>
              <w:left w:val="single" w:sz="4" w:space="0" w:color="000000"/>
              <w:bottom w:val="single" w:sz="4" w:space="0" w:color="auto"/>
              <w:right w:val="single" w:sz="4" w:space="0" w:color="000000"/>
            </w:tcBorders>
            <w:vAlign w:val="center"/>
          </w:tcPr>
          <w:p w:rsidR="00853FB0" w:rsidRPr="00853FB0" w:rsidRDefault="00853FB0" w:rsidP="00853FB0">
            <w:pPr>
              <w:spacing w:after="0" w:line="240" w:lineRule="auto"/>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Труба полипропиленовая армированная стекловолокном</w:t>
            </w:r>
          </w:p>
        </w:tc>
        <w:tc>
          <w:tcPr>
            <w:tcW w:w="6369" w:type="dxa"/>
            <w:tcBorders>
              <w:left w:val="single" w:sz="4" w:space="0" w:color="000000"/>
              <w:right w:val="single" w:sz="4" w:space="0" w:color="000000"/>
            </w:tcBorders>
          </w:tcPr>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Труба многослойная напорная полипропиленовая армированная стекловолокном</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 xml:space="preserve">Диаметр наружный 110 мм. </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Стандартное размерное соотношение, SDR: 7/4</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Номинальное давление, PN: не менее 20 бар</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 xml:space="preserve">Толщина стенки: не менее 15,1мм. </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 xml:space="preserve">Длина трубы: не менее 4м. </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Рабочая температура использования: не менее 90</w:t>
            </w:r>
            <w:r w:rsidRPr="00853FB0">
              <w:rPr>
                <w:rFonts w:ascii="Times New Roman" w:eastAsia="Times New Roman" w:hAnsi="Times New Roman" w:cs="Times New Roman"/>
                <w:sz w:val="20"/>
                <w:szCs w:val="20"/>
                <w:vertAlign w:val="superscript"/>
                <w:lang w:eastAsia="ar-SA"/>
              </w:rPr>
              <w:t>0</w:t>
            </w:r>
            <w:r w:rsidRPr="00853FB0">
              <w:rPr>
                <w:rFonts w:ascii="Times New Roman" w:eastAsia="Times New Roman" w:hAnsi="Times New Roman" w:cs="Times New Roman"/>
                <w:sz w:val="20"/>
                <w:szCs w:val="20"/>
                <w:lang w:eastAsia="ar-SA"/>
              </w:rPr>
              <w:t xml:space="preserve">С. </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Класс эксплуатации по ГОСТ 32415-2013: 5</w:t>
            </w:r>
          </w:p>
        </w:tc>
        <w:tc>
          <w:tcPr>
            <w:tcW w:w="1276" w:type="dxa"/>
            <w:tcBorders>
              <w:left w:val="single" w:sz="4" w:space="0" w:color="000000"/>
              <w:right w:val="single" w:sz="4" w:space="0" w:color="000000"/>
            </w:tcBorders>
            <w:vAlign w:val="center"/>
          </w:tcPr>
          <w:p w:rsidR="00853FB0" w:rsidRPr="00853FB0" w:rsidRDefault="00853FB0" w:rsidP="006E33A6">
            <w:pPr>
              <w:spacing w:after="0" w:line="240" w:lineRule="auto"/>
              <w:jc w:val="center"/>
              <w:rPr>
                <w:rFonts w:ascii="Times New Roman" w:eastAsiaTheme="minorEastAsia" w:hAnsi="Times New Roman" w:cs="Times New Roman"/>
                <w:lang w:val="en-US" w:eastAsia="ru-RU"/>
              </w:rPr>
            </w:pPr>
            <w:r w:rsidRPr="00853FB0">
              <w:rPr>
                <w:rFonts w:ascii="Times New Roman" w:eastAsiaTheme="minorEastAsia" w:hAnsi="Times New Roman" w:cs="Times New Roman"/>
                <w:lang w:eastAsia="ru-RU"/>
              </w:rPr>
              <w:t xml:space="preserve">548 </w:t>
            </w:r>
            <w:r w:rsidR="006E33A6">
              <w:rPr>
                <w:rFonts w:ascii="Times New Roman" w:eastAsiaTheme="minorEastAsia" w:hAnsi="Times New Roman" w:cs="Times New Roman"/>
                <w:lang w:eastAsia="ru-RU"/>
              </w:rPr>
              <w:t>метров</w:t>
            </w:r>
          </w:p>
        </w:tc>
      </w:tr>
      <w:tr w:rsidR="00853FB0" w:rsidRPr="00853FB0" w:rsidTr="002F426C">
        <w:trPr>
          <w:trHeight w:val="500"/>
        </w:trPr>
        <w:tc>
          <w:tcPr>
            <w:tcW w:w="590" w:type="dxa"/>
            <w:tcBorders>
              <w:top w:val="single" w:sz="4" w:space="0" w:color="auto"/>
              <w:bottom w:val="single" w:sz="4" w:space="0" w:color="auto"/>
              <w:right w:val="single" w:sz="4" w:space="0" w:color="000000"/>
            </w:tcBorders>
            <w:vAlign w:val="center"/>
          </w:tcPr>
          <w:p w:rsidR="00853FB0" w:rsidRPr="00853FB0" w:rsidRDefault="00853FB0" w:rsidP="00853FB0">
            <w:pPr>
              <w:spacing w:after="0" w:line="240" w:lineRule="auto"/>
              <w:jc w:val="center"/>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2</w:t>
            </w:r>
          </w:p>
        </w:tc>
        <w:tc>
          <w:tcPr>
            <w:tcW w:w="2255" w:type="dxa"/>
            <w:tcBorders>
              <w:top w:val="single" w:sz="4" w:space="0" w:color="auto"/>
              <w:left w:val="single" w:sz="4" w:space="0" w:color="000000"/>
              <w:bottom w:val="single" w:sz="4" w:space="0" w:color="auto"/>
              <w:right w:val="single" w:sz="4" w:space="0" w:color="000000"/>
            </w:tcBorders>
            <w:vAlign w:val="center"/>
          </w:tcPr>
          <w:p w:rsidR="00853FB0" w:rsidRPr="00853FB0" w:rsidRDefault="00853FB0" w:rsidP="00853FB0">
            <w:pPr>
              <w:spacing w:after="0" w:line="240" w:lineRule="auto"/>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Кран шаровой полипропиленовый</w:t>
            </w:r>
          </w:p>
        </w:tc>
        <w:tc>
          <w:tcPr>
            <w:tcW w:w="6369" w:type="dxa"/>
            <w:tcBorders>
              <w:left w:val="single" w:sz="4" w:space="0" w:color="000000"/>
              <w:right w:val="single" w:sz="4" w:space="0" w:color="000000"/>
            </w:tcBorders>
          </w:tcPr>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Кран шаровой полипропиленовый с латунной сальниковой гильзой</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Диаметр условного прохода: 32 мм</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Номинальное давление, PN: не менее 20 бар</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Класс герметичности затвора по ГОСТ 9544-2015: А</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Максимальная температура рабочей среды: не менее 90</w:t>
            </w:r>
            <w:r w:rsidRPr="00853FB0">
              <w:rPr>
                <w:rFonts w:ascii="Times New Roman" w:eastAsia="Times New Roman" w:hAnsi="Times New Roman" w:cs="Times New Roman"/>
                <w:sz w:val="20"/>
                <w:szCs w:val="20"/>
                <w:vertAlign w:val="superscript"/>
                <w:lang w:eastAsia="ar-SA"/>
              </w:rPr>
              <w:t>0</w:t>
            </w:r>
            <w:r w:rsidRPr="00853FB0">
              <w:rPr>
                <w:rFonts w:ascii="Times New Roman" w:eastAsia="Times New Roman" w:hAnsi="Times New Roman" w:cs="Times New Roman"/>
                <w:sz w:val="20"/>
                <w:szCs w:val="20"/>
                <w:lang w:eastAsia="ar-SA"/>
              </w:rPr>
              <w:t>С</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 xml:space="preserve">Класс по эффективному диаметру: </w:t>
            </w:r>
            <w:proofErr w:type="spellStart"/>
            <w:r w:rsidRPr="00853FB0">
              <w:rPr>
                <w:rFonts w:ascii="Times New Roman" w:eastAsia="Times New Roman" w:hAnsi="Times New Roman" w:cs="Times New Roman"/>
                <w:sz w:val="20"/>
                <w:szCs w:val="20"/>
                <w:lang w:eastAsia="ar-SA"/>
              </w:rPr>
              <w:t>полнопроходной</w:t>
            </w:r>
            <w:proofErr w:type="spellEnd"/>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 xml:space="preserve">Способ соединения с трубопроводом: </w:t>
            </w:r>
            <w:proofErr w:type="spellStart"/>
            <w:r w:rsidRPr="00853FB0">
              <w:rPr>
                <w:rFonts w:ascii="Times New Roman" w:eastAsia="Times New Roman" w:hAnsi="Times New Roman" w:cs="Times New Roman"/>
                <w:sz w:val="20"/>
                <w:szCs w:val="20"/>
                <w:lang w:eastAsia="ar-SA"/>
              </w:rPr>
              <w:t>полифузионная</w:t>
            </w:r>
            <w:proofErr w:type="spellEnd"/>
            <w:r w:rsidRPr="00853FB0">
              <w:rPr>
                <w:rFonts w:ascii="Times New Roman" w:eastAsia="Times New Roman" w:hAnsi="Times New Roman" w:cs="Times New Roman"/>
                <w:sz w:val="20"/>
                <w:szCs w:val="20"/>
                <w:lang w:eastAsia="ar-SA"/>
              </w:rPr>
              <w:t xml:space="preserve"> сварка</w:t>
            </w:r>
          </w:p>
        </w:tc>
        <w:tc>
          <w:tcPr>
            <w:tcW w:w="1276" w:type="dxa"/>
            <w:tcBorders>
              <w:left w:val="single" w:sz="4" w:space="0" w:color="000000"/>
              <w:right w:val="single" w:sz="4" w:space="0" w:color="000000"/>
            </w:tcBorders>
            <w:vAlign w:val="center"/>
          </w:tcPr>
          <w:p w:rsidR="00853FB0" w:rsidRPr="00853FB0" w:rsidRDefault="00853FB0" w:rsidP="00853FB0">
            <w:pPr>
              <w:spacing w:after="0" w:line="240" w:lineRule="auto"/>
              <w:jc w:val="center"/>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24 шт.</w:t>
            </w:r>
          </w:p>
        </w:tc>
      </w:tr>
      <w:tr w:rsidR="00853FB0" w:rsidRPr="00853FB0" w:rsidTr="002F426C">
        <w:trPr>
          <w:trHeight w:val="500"/>
        </w:trPr>
        <w:tc>
          <w:tcPr>
            <w:tcW w:w="590" w:type="dxa"/>
            <w:tcBorders>
              <w:top w:val="single" w:sz="4" w:space="0" w:color="auto"/>
              <w:bottom w:val="single" w:sz="4" w:space="0" w:color="auto"/>
              <w:right w:val="single" w:sz="4" w:space="0" w:color="000000"/>
            </w:tcBorders>
            <w:vAlign w:val="center"/>
          </w:tcPr>
          <w:p w:rsidR="00853FB0" w:rsidRPr="00853FB0" w:rsidRDefault="00853FB0" w:rsidP="00853FB0">
            <w:pPr>
              <w:spacing w:after="0" w:line="240" w:lineRule="auto"/>
              <w:jc w:val="center"/>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3</w:t>
            </w:r>
          </w:p>
        </w:tc>
        <w:tc>
          <w:tcPr>
            <w:tcW w:w="2255" w:type="dxa"/>
            <w:tcBorders>
              <w:top w:val="single" w:sz="4" w:space="0" w:color="auto"/>
              <w:left w:val="single" w:sz="4" w:space="0" w:color="000000"/>
              <w:bottom w:val="single" w:sz="4" w:space="0" w:color="auto"/>
              <w:right w:val="single" w:sz="4" w:space="0" w:color="000000"/>
            </w:tcBorders>
            <w:vAlign w:val="center"/>
          </w:tcPr>
          <w:p w:rsidR="00853FB0" w:rsidRPr="00853FB0" w:rsidRDefault="00853FB0" w:rsidP="00853FB0">
            <w:pPr>
              <w:spacing w:after="0" w:line="240" w:lineRule="auto"/>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 xml:space="preserve">Муфта соединительная </w:t>
            </w:r>
          </w:p>
        </w:tc>
        <w:tc>
          <w:tcPr>
            <w:tcW w:w="6369" w:type="dxa"/>
            <w:tcBorders>
              <w:left w:val="single" w:sz="4" w:space="0" w:color="000000"/>
              <w:right w:val="single" w:sz="4" w:space="0" w:color="000000"/>
            </w:tcBorders>
          </w:tcPr>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proofErr w:type="spellStart"/>
            <w:r w:rsidRPr="00853FB0">
              <w:rPr>
                <w:rFonts w:ascii="Times New Roman" w:eastAsia="Times New Roman" w:hAnsi="Times New Roman" w:cs="Times New Roman"/>
                <w:sz w:val="20"/>
                <w:szCs w:val="20"/>
                <w:lang w:eastAsia="ar-SA"/>
              </w:rPr>
              <w:t>Равнопроходой</w:t>
            </w:r>
            <w:proofErr w:type="spellEnd"/>
            <w:r w:rsidRPr="00853FB0">
              <w:rPr>
                <w:rFonts w:ascii="Times New Roman" w:eastAsia="Times New Roman" w:hAnsi="Times New Roman" w:cs="Times New Roman"/>
                <w:sz w:val="20"/>
                <w:szCs w:val="20"/>
                <w:lang w:eastAsia="ar-SA"/>
              </w:rPr>
              <w:t xml:space="preserve"> полипропиленовый фитинг для соединения труб из полипропилена </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Наружный диаметр соединяемых труб: 110 мм.</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Номинальное давление, PN: не менее 20 бар</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Максимальная температура рабочей среды: не менее 90</w:t>
            </w:r>
            <w:r w:rsidRPr="00853FB0">
              <w:rPr>
                <w:rFonts w:ascii="Times New Roman" w:eastAsia="Times New Roman" w:hAnsi="Times New Roman" w:cs="Times New Roman"/>
                <w:sz w:val="20"/>
                <w:szCs w:val="20"/>
                <w:vertAlign w:val="superscript"/>
                <w:lang w:eastAsia="ar-SA"/>
              </w:rPr>
              <w:t>0</w:t>
            </w:r>
            <w:r w:rsidRPr="00853FB0">
              <w:rPr>
                <w:rFonts w:ascii="Times New Roman" w:eastAsia="Times New Roman" w:hAnsi="Times New Roman" w:cs="Times New Roman"/>
                <w:sz w:val="20"/>
                <w:szCs w:val="20"/>
                <w:lang w:eastAsia="ar-SA"/>
              </w:rPr>
              <w:t>С</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 xml:space="preserve">Способ соединения с трубопроводом: </w:t>
            </w:r>
            <w:proofErr w:type="spellStart"/>
            <w:r w:rsidRPr="00853FB0">
              <w:rPr>
                <w:rFonts w:ascii="Times New Roman" w:eastAsia="Times New Roman" w:hAnsi="Times New Roman" w:cs="Times New Roman"/>
                <w:sz w:val="20"/>
                <w:szCs w:val="20"/>
                <w:lang w:eastAsia="ar-SA"/>
              </w:rPr>
              <w:t>полифузионная</w:t>
            </w:r>
            <w:proofErr w:type="spellEnd"/>
            <w:r w:rsidRPr="00853FB0">
              <w:rPr>
                <w:rFonts w:ascii="Times New Roman" w:eastAsia="Times New Roman" w:hAnsi="Times New Roman" w:cs="Times New Roman"/>
                <w:sz w:val="20"/>
                <w:szCs w:val="20"/>
                <w:lang w:eastAsia="ar-SA"/>
              </w:rPr>
              <w:t xml:space="preserve"> сварка</w:t>
            </w:r>
          </w:p>
        </w:tc>
        <w:tc>
          <w:tcPr>
            <w:tcW w:w="1276" w:type="dxa"/>
            <w:tcBorders>
              <w:left w:val="single" w:sz="4" w:space="0" w:color="000000"/>
              <w:right w:val="single" w:sz="4" w:space="0" w:color="000000"/>
            </w:tcBorders>
            <w:vAlign w:val="center"/>
          </w:tcPr>
          <w:p w:rsidR="00853FB0" w:rsidRPr="00853FB0" w:rsidRDefault="00853FB0" w:rsidP="00853FB0">
            <w:pPr>
              <w:spacing w:after="0" w:line="240" w:lineRule="auto"/>
              <w:jc w:val="center"/>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140 шт.</w:t>
            </w:r>
          </w:p>
        </w:tc>
      </w:tr>
      <w:tr w:rsidR="00853FB0" w:rsidRPr="00853FB0" w:rsidTr="002F426C">
        <w:trPr>
          <w:trHeight w:val="500"/>
        </w:trPr>
        <w:tc>
          <w:tcPr>
            <w:tcW w:w="590" w:type="dxa"/>
            <w:tcBorders>
              <w:top w:val="single" w:sz="4" w:space="0" w:color="auto"/>
              <w:bottom w:val="single" w:sz="4" w:space="0" w:color="auto"/>
              <w:right w:val="single" w:sz="4" w:space="0" w:color="000000"/>
            </w:tcBorders>
            <w:vAlign w:val="center"/>
          </w:tcPr>
          <w:p w:rsidR="00853FB0" w:rsidRPr="00853FB0" w:rsidRDefault="00853FB0" w:rsidP="00853FB0">
            <w:pPr>
              <w:spacing w:after="0" w:line="240" w:lineRule="auto"/>
              <w:jc w:val="center"/>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4</w:t>
            </w:r>
          </w:p>
        </w:tc>
        <w:tc>
          <w:tcPr>
            <w:tcW w:w="2255" w:type="dxa"/>
            <w:tcBorders>
              <w:top w:val="single" w:sz="4" w:space="0" w:color="auto"/>
              <w:left w:val="single" w:sz="4" w:space="0" w:color="000000"/>
              <w:bottom w:val="single" w:sz="4" w:space="0" w:color="auto"/>
              <w:right w:val="single" w:sz="4" w:space="0" w:color="000000"/>
            </w:tcBorders>
            <w:vAlign w:val="center"/>
          </w:tcPr>
          <w:p w:rsidR="00853FB0" w:rsidRPr="00853FB0" w:rsidRDefault="00853FB0" w:rsidP="00853FB0">
            <w:pPr>
              <w:spacing w:after="0" w:line="240" w:lineRule="auto"/>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 xml:space="preserve">Муфта комбинированная разъёмная  </w:t>
            </w:r>
          </w:p>
        </w:tc>
        <w:tc>
          <w:tcPr>
            <w:tcW w:w="6369" w:type="dxa"/>
            <w:tcBorders>
              <w:left w:val="single" w:sz="4" w:space="0" w:color="000000"/>
              <w:right w:val="single" w:sz="4" w:space="0" w:color="000000"/>
            </w:tcBorders>
          </w:tcPr>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Фитинг разъемный полипропиленовый с переходом на внутреннюю резьбу</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Диаметр соединяемых труб: 32 мм/1 дюйм</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Номинальное давление, PN: не менее 20 бар</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Максимальная температура рабочей среды: не менее 90</w:t>
            </w:r>
            <w:r w:rsidRPr="00853FB0">
              <w:rPr>
                <w:rFonts w:ascii="Times New Roman" w:eastAsia="Times New Roman" w:hAnsi="Times New Roman" w:cs="Times New Roman"/>
                <w:sz w:val="20"/>
                <w:szCs w:val="20"/>
                <w:vertAlign w:val="superscript"/>
                <w:lang w:eastAsia="ar-SA"/>
              </w:rPr>
              <w:t>0</w:t>
            </w:r>
            <w:r w:rsidRPr="00853FB0">
              <w:rPr>
                <w:rFonts w:ascii="Times New Roman" w:eastAsia="Times New Roman" w:hAnsi="Times New Roman" w:cs="Times New Roman"/>
                <w:sz w:val="20"/>
                <w:szCs w:val="20"/>
                <w:lang w:eastAsia="ar-SA"/>
              </w:rPr>
              <w:t>С</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 xml:space="preserve">Способ соединения с трубопроводом: </w:t>
            </w:r>
            <w:proofErr w:type="spellStart"/>
            <w:r w:rsidRPr="00853FB0">
              <w:rPr>
                <w:rFonts w:ascii="Times New Roman" w:eastAsia="Times New Roman" w:hAnsi="Times New Roman" w:cs="Times New Roman"/>
                <w:sz w:val="20"/>
                <w:szCs w:val="20"/>
                <w:lang w:eastAsia="ar-SA"/>
              </w:rPr>
              <w:t>полифузионная</w:t>
            </w:r>
            <w:proofErr w:type="spellEnd"/>
            <w:r w:rsidRPr="00853FB0">
              <w:rPr>
                <w:rFonts w:ascii="Times New Roman" w:eastAsia="Times New Roman" w:hAnsi="Times New Roman" w:cs="Times New Roman"/>
                <w:sz w:val="20"/>
                <w:szCs w:val="20"/>
                <w:lang w:eastAsia="ar-SA"/>
              </w:rPr>
              <w:t xml:space="preserve"> сварка/ резьба внутренняя трубная по ГОСТ 6357-81</w:t>
            </w:r>
          </w:p>
        </w:tc>
        <w:tc>
          <w:tcPr>
            <w:tcW w:w="1276" w:type="dxa"/>
            <w:tcBorders>
              <w:left w:val="single" w:sz="4" w:space="0" w:color="000000"/>
              <w:right w:val="single" w:sz="4" w:space="0" w:color="000000"/>
            </w:tcBorders>
            <w:vAlign w:val="center"/>
          </w:tcPr>
          <w:p w:rsidR="00853FB0" w:rsidRPr="00853FB0" w:rsidRDefault="00853FB0" w:rsidP="00853FB0">
            <w:pPr>
              <w:spacing w:after="0" w:line="240" w:lineRule="auto"/>
              <w:jc w:val="center"/>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24 шт.</w:t>
            </w:r>
          </w:p>
        </w:tc>
      </w:tr>
      <w:tr w:rsidR="00853FB0" w:rsidRPr="00853FB0" w:rsidTr="002F426C">
        <w:trPr>
          <w:trHeight w:val="500"/>
        </w:trPr>
        <w:tc>
          <w:tcPr>
            <w:tcW w:w="590" w:type="dxa"/>
            <w:tcBorders>
              <w:top w:val="single" w:sz="4" w:space="0" w:color="auto"/>
              <w:bottom w:val="single" w:sz="4" w:space="0" w:color="auto"/>
              <w:right w:val="single" w:sz="4" w:space="0" w:color="000000"/>
            </w:tcBorders>
            <w:vAlign w:val="center"/>
          </w:tcPr>
          <w:p w:rsidR="00853FB0" w:rsidRPr="00853FB0" w:rsidRDefault="00853FB0" w:rsidP="00853FB0">
            <w:pPr>
              <w:spacing w:after="0" w:line="240" w:lineRule="auto"/>
              <w:jc w:val="center"/>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5</w:t>
            </w:r>
          </w:p>
        </w:tc>
        <w:tc>
          <w:tcPr>
            <w:tcW w:w="2255" w:type="dxa"/>
            <w:tcBorders>
              <w:top w:val="single" w:sz="4" w:space="0" w:color="auto"/>
              <w:left w:val="single" w:sz="4" w:space="0" w:color="000000"/>
              <w:bottom w:val="single" w:sz="4" w:space="0" w:color="auto"/>
              <w:right w:val="single" w:sz="4" w:space="0" w:color="000000"/>
            </w:tcBorders>
            <w:vAlign w:val="center"/>
          </w:tcPr>
          <w:p w:rsidR="00853FB0" w:rsidRPr="00853FB0" w:rsidRDefault="00853FB0" w:rsidP="00853FB0">
            <w:pPr>
              <w:spacing w:after="0" w:line="240" w:lineRule="auto"/>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Фитинг тройник</w:t>
            </w:r>
          </w:p>
        </w:tc>
        <w:tc>
          <w:tcPr>
            <w:tcW w:w="6369" w:type="dxa"/>
            <w:tcBorders>
              <w:left w:val="single" w:sz="4" w:space="0" w:color="000000"/>
              <w:right w:val="single" w:sz="4" w:space="0" w:color="000000"/>
            </w:tcBorders>
          </w:tcPr>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Трехсторонний фитинг для монтажа полипропиленовой системы методом раструбной сварки с переходом на меньший диаметр</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Диаметр соединяемых труб: 110мм/50 мм/110мм.</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Номинальное давление, PN: не менее 20 бар</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Максимальная температура рабочей среды: не менее 90</w:t>
            </w:r>
            <w:r w:rsidRPr="00853FB0">
              <w:rPr>
                <w:rFonts w:ascii="Times New Roman" w:eastAsia="Times New Roman" w:hAnsi="Times New Roman" w:cs="Times New Roman"/>
                <w:sz w:val="20"/>
                <w:szCs w:val="20"/>
                <w:vertAlign w:val="superscript"/>
                <w:lang w:eastAsia="ar-SA"/>
              </w:rPr>
              <w:t>0</w:t>
            </w:r>
            <w:r w:rsidRPr="00853FB0">
              <w:rPr>
                <w:rFonts w:ascii="Times New Roman" w:eastAsia="Times New Roman" w:hAnsi="Times New Roman" w:cs="Times New Roman"/>
                <w:sz w:val="20"/>
                <w:szCs w:val="20"/>
                <w:lang w:eastAsia="ar-SA"/>
              </w:rPr>
              <w:t>С</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 xml:space="preserve">Способ соединения с трубопроводом: </w:t>
            </w:r>
            <w:proofErr w:type="spellStart"/>
            <w:r w:rsidRPr="00853FB0">
              <w:rPr>
                <w:rFonts w:ascii="Times New Roman" w:eastAsia="Times New Roman" w:hAnsi="Times New Roman" w:cs="Times New Roman"/>
                <w:sz w:val="20"/>
                <w:szCs w:val="20"/>
                <w:lang w:eastAsia="ar-SA"/>
              </w:rPr>
              <w:t>полифузионная</w:t>
            </w:r>
            <w:proofErr w:type="spellEnd"/>
            <w:r w:rsidRPr="00853FB0">
              <w:rPr>
                <w:rFonts w:ascii="Times New Roman" w:eastAsia="Times New Roman" w:hAnsi="Times New Roman" w:cs="Times New Roman"/>
                <w:sz w:val="20"/>
                <w:szCs w:val="20"/>
                <w:lang w:eastAsia="ar-SA"/>
              </w:rPr>
              <w:t xml:space="preserve"> сварка</w:t>
            </w:r>
          </w:p>
        </w:tc>
        <w:tc>
          <w:tcPr>
            <w:tcW w:w="1276" w:type="dxa"/>
            <w:tcBorders>
              <w:left w:val="single" w:sz="4" w:space="0" w:color="000000"/>
              <w:right w:val="single" w:sz="4" w:space="0" w:color="000000"/>
            </w:tcBorders>
            <w:vAlign w:val="center"/>
          </w:tcPr>
          <w:p w:rsidR="00853FB0" w:rsidRPr="00853FB0" w:rsidRDefault="00853FB0" w:rsidP="00853FB0">
            <w:pPr>
              <w:spacing w:after="0" w:line="240" w:lineRule="auto"/>
              <w:jc w:val="center"/>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24 шт.</w:t>
            </w:r>
          </w:p>
        </w:tc>
      </w:tr>
      <w:tr w:rsidR="00853FB0" w:rsidRPr="00853FB0" w:rsidTr="002F426C">
        <w:trPr>
          <w:trHeight w:val="500"/>
        </w:trPr>
        <w:tc>
          <w:tcPr>
            <w:tcW w:w="590" w:type="dxa"/>
            <w:tcBorders>
              <w:top w:val="single" w:sz="4" w:space="0" w:color="auto"/>
              <w:bottom w:val="single" w:sz="4" w:space="0" w:color="auto"/>
              <w:right w:val="single" w:sz="4" w:space="0" w:color="000000"/>
            </w:tcBorders>
            <w:vAlign w:val="center"/>
          </w:tcPr>
          <w:p w:rsidR="00853FB0" w:rsidRPr="00853FB0" w:rsidRDefault="00853FB0" w:rsidP="00853FB0">
            <w:pPr>
              <w:spacing w:after="0" w:line="240" w:lineRule="auto"/>
              <w:jc w:val="center"/>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6</w:t>
            </w:r>
          </w:p>
        </w:tc>
        <w:tc>
          <w:tcPr>
            <w:tcW w:w="2255" w:type="dxa"/>
            <w:tcBorders>
              <w:top w:val="single" w:sz="4" w:space="0" w:color="auto"/>
              <w:left w:val="single" w:sz="4" w:space="0" w:color="000000"/>
              <w:bottom w:val="single" w:sz="4" w:space="0" w:color="auto"/>
              <w:right w:val="single" w:sz="4" w:space="0" w:color="000000"/>
            </w:tcBorders>
            <w:vAlign w:val="center"/>
          </w:tcPr>
          <w:p w:rsidR="00853FB0" w:rsidRPr="00853FB0" w:rsidRDefault="00853FB0" w:rsidP="00853FB0">
            <w:pPr>
              <w:spacing w:after="0" w:line="240" w:lineRule="auto"/>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Муфта переходная наружная/внутренняя</w:t>
            </w:r>
          </w:p>
        </w:tc>
        <w:tc>
          <w:tcPr>
            <w:tcW w:w="6369" w:type="dxa"/>
            <w:tcBorders>
              <w:left w:val="single" w:sz="4" w:space="0" w:color="000000"/>
              <w:right w:val="single" w:sz="4" w:space="0" w:color="000000"/>
            </w:tcBorders>
          </w:tcPr>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Фитинг для соединения деталей полипропиленового трубопровода методом раструбной сварки с переходом на другой диаметр</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Диаметр соединяемых труб: 50 мм труба/32 мм раструб.</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Номинальное давление, PN: не менее 20 бар</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Максимальная температура рабочей среды: не менее 90</w:t>
            </w:r>
            <w:r w:rsidRPr="00853FB0">
              <w:rPr>
                <w:rFonts w:ascii="Times New Roman" w:eastAsia="Times New Roman" w:hAnsi="Times New Roman" w:cs="Times New Roman"/>
                <w:sz w:val="20"/>
                <w:szCs w:val="20"/>
                <w:vertAlign w:val="superscript"/>
                <w:lang w:eastAsia="ar-SA"/>
              </w:rPr>
              <w:t>0</w:t>
            </w:r>
            <w:r w:rsidRPr="00853FB0">
              <w:rPr>
                <w:rFonts w:ascii="Times New Roman" w:eastAsia="Times New Roman" w:hAnsi="Times New Roman" w:cs="Times New Roman"/>
                <w:sz w:val="20"/>
                <w:szCs w:val="20"/>
                <w:lang w:eastAsia="ar-SA"/>
              </w:rPr>
              <w:t>С</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 xml:space="preserve">Способ соединения с трубопроводом: </w:t>
            </w:r>
            <w:proofErr w:type="spellStart"/>
            <w:r w:rsidRPr="00853FB0">
              <w:rPr>
                <w:rFonts w:ascii="Times New Roman" w:eastAsia="Times New Roman" w:hAnsi="Times New Roman" w:cs="Times New Roman"/>
                <w:sz w:val="20"/>
                <w:szCs w:val="20"/>
                <w:lang w:eastAsia="ar-SA"/>
              </w:rPr>
              <w:t>полифузионная</w:t>
            </w:r>
            <w:proofErr w:type="spellEnd"/>
            <w:r w:rsidRPr="00853FB0">
              <w:rPr>
                <w:rFonts w:ascii="Times New Roman" w:eastAsia="Times New Roman" w:hAnsi="Times New Roman" w:cs="Times New Roman"/>
                <w:sz w:val="20"/>
                <w:szCs w:val="20"/>
                <w:lang w:eastAsia="ar-SA"/>
              </w:rPr>
              <w:t xml:space="preserve"> сварка</w:t>
            </w:r>
          </w:p>
        </w:tc>
        <w:tc>
          <w:tcPr>
            <w:tcW w:w="1276" w:type="dxa"/>
            <w:tcBorders>
              <w:left w:val="single" w:sz="4" w:space="0" w:color="000000"/>
              <w:right w:val="single" w:sz="4" w:space="0" w:color="000000"/>
            </w:tcBorders>
            <w:vAlign w:val="center"/>
          </w:tcPr>
          <w:p w:rsidR="00853FB0" w:rsidRPr="00853FB0" w:rsidRDefault="00853FB0" w:rsidP="00853FB0">
            <w:pPr>
              <w:spacing w:after="0" w:line="240" w:lineRule="auto"/>
              <w:jc w:val="center"/>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24 шт.</w:t>
            </w:r>
          </w:p>
        </w:tc>
      </w:tr>
      <w:tr w:rsidR="00853FB0" w:rsidRPr="00853FB0" w:rsidTr="002F426C">
        <w:trPr>
          <w:trHeight w:val="500"/>
        </w:trPr>
        <w:tc>
          <w:tcPr>
            <w:tcW w:w="590" w:type="dxa"/>
            <w:tcBorders>
              <w:top w:val="single" w:sz="4" w:space="0" w:color="auto"/>
              <w:bottom w:val="single" w:sz="4" w:space="0" w:color="auto"/>
              <w:right w:val="single" w:sz="4" w:space="0" w:color="000000"/>
            </w:tcBorders>
            <w:vAlign w:val="center"/>
          </w:tcPr>
          <w:p w:rsidR="00853FB0" w:rsidRPr="00853FB0" w:rsidRDefault="00853FB0" w:rsidP="00853FB0">
            <w:pPr>
              <w:spacing w:after="0" w:line="240" w:lineRule="auto"/>
              <w:jc w:val="center"/>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7</w:t>
            </w:r>
          </w:p>
        </w:tc>
        <w:tc>
          <w:tcPr>
            <w:tcW w:w="2255" w:type="dxa"/>
            <w:tcBorders>
              <w:top w:val="single" w:sz="4" w:space="0" w:color="auto"/>
              <w:left w:val="single" w:sz="4" w:space="0" w:color="000000"/>
              <w:bottom w:val="single" w:sz="4" w:space="0" w:color="auto"/>
              <w:right w:val="single" w:sz="4" w:space="0" w:color="000000"/>
            </w:tcBorders>
            <w:vAlign w:val="center"/>
          </w:tcPr>
          <w:p w:rsidR="00853FB0" w:rsidRPr="00853FB0" w:rsidRDefault="00853FB0" w:rsidP="00853FB0">
            <w:pPr>
              <w:spacing w:after="0" w:line="240" w:lineRule="auto"/>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Фитинг угольник</w:t>
            </w:r>
          </w:p>
        </w:tc>
        <w:tc>
          <w:tcPr>
            <w:tcW w:w="6369" w:type="dxa"/>
            <w:tcBorders>
              <w:left w:val="single" w:sz="4" w:space="0" w:color="000000"/>
              <w:right w:val="single" w:sz="4" w:space="0" w:color="000000"/>
            </w:tcBorders>
          </w:tcPr>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Двухсторонний фитинг для соединения элементов полипропиленового трубопровода под углом 90° друг к другу</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Наружный диаметр соединяемых труб: 110 мм.</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Номинальное давление, PN: не менее 20 бар</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Максимальная температура рабочей среды: не менее 90</w:t>
            </w:r>
            <w:r w:rsidRPr="00853FB0">
              <w:rPr>
                <w:rFonts w:ascii="Times New Roman" w:eastAsia="Times New Roman" w:hAnsi="Times New Roman" w:cs="Times New Roman"/>
                <w:sz w:val="20"/>
                <w:szCs w:val="20"/>
                <w:vertAlign w:val="superscript"/>
                <w:lang w:eastAsia="ar-SA"/>
              </w:rPr>
              <w:t>0</w:t>
            </w:r>
            <w:r w:rsidRPr="00853FB0">
              <w:rPr>
                <w:rFonts w:ascii="Times New Roman" w:eastAsia="Times New Roman" w:hAnsi="Times New Roman" w:cs="Times New Roman"/>
                <w:sz w:val="20"/>
                <w:szCs w:val="20"/>
                <w:lang w:eastAsia="ar-SA"/>
              </w:rPr>
              <w:t>С</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 xml:space="preserve">Способ соединения с трубопроводом: </w:t>
            </w:r>
            <w:proofErr w:type="spellStart"/>
            <w:r w:rsidRPr="00853FB0">
              <w:rPr>
                <w:rFonts w:ascii="Times New Roman" w:eastAsia="Times New Roman" w:hAnsi="Times New Roman" w:cs="Times New Roman"/>
                <w:sz w:val="20"/>
                <w:szCs w:val="20"/>
                <w:lang w:eastAsia="ar-SA"/>
              </w:rPr>
              <w:t>полифузионная</w:t>
            </w:r>
            <w:proofErr w:type="spellEnd"/>
            <w:r w:rsidRPr="00853FB0">
              <w:rPr>
                <w:rFonts w:ascii="Times New Roman" w:eastAsia="Times New Roman" w:hAnsi="Times New Roman" w:cs="Times New Roman"/>
                <w:sz w:val="20"/>
                <w:szCs w:val="20"/>
                <w:lang w:eastAsia="ar-SA"/>
              </w:rPr>
              <w:t xml:space="preserve"> сварка</w:t>
            </w:r>
          </w:p>
        </w:tc>
        <w:tc>
          <w:tcPr>
            <w:tcW w:w="1276" w:type="dxa"/>
            <w:tcBorders>
              <w:left w:val="single" w:sz="4" w:space="0" w:color="000000"/>
              <w:right w:val="single" w:sz="4" w:space="0" w:color="000000"/>
            </w:tcBorders>
            <w:vAlign w:val="center"/>
          </w:tcPr>
          <w:p w:rsidR="00853FB0" w:rsidRPr="00853FB0" w:rsidRDefault="00853FB0" w:rsidP="00853FB0">
            <w:pPr>
              <w:spacing w:after="0" w:line="240" w:lineRule="auto"/>
              <w:jc w:val="center"/>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4 шт.</w:t>
            </w:r>
          </w:p>
        </w:tc>
      </w:tr>
      <w:tr w:rsidR="00853FB0" w:rsidRPr="00853FB0" w:rsidTr="002F426C">
        <w:trPr>
          <w:trHeight w:val="500"/>
        </w:trPr>
        <w:tc>
          <w:tcPr>
            <w:tcW w:w="590" w:type="dxa"/>
            <w:tcBorders>
              <w:top w:val="single" w:sz="4" w:space="0" w:color="auto"/>
              <w:bottom w:val="single" w:sz="4" w:space="0" w:color="auto"/>
              <w:right w:val="single" w:sz="4" w:space="0" w:color="000000"/>
            </w:tcBorders>
            <w:vAlign w:val="center"/>
          </w:tcPr>
          <w:p w:rsidR="00853FB0" w:rsidRPr="00853FB0" w:rsidRDefault="00853FB0" w:rsidP="00853FB0">
            <w:pPr>
              <w:spacing w:after="0" w:line="240" w:lineRule="auto"/>
              <w:jc w:val="center"/>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8</w:t>
            </w:r>
          </w:p>
        </w:tc>
        <w:tc>
          <w:tcPr>
            <w:tcW w:w="2255" w:type="dxa"/>
            <w:tcBorders>
              <w:top w:val="single" w:sz="4" w:space="0" w:color="auto"/>
              <w:left w:val="single" w:sz="4" w:space="0" w:color="000000"/>
              <w:bottom w:val="single" w:sz="4" w:space="0" w:color="auto"/>
              <w:right w:val="single" w:sz="4" w:space="0" w:color="000000"/>
            </w:tcBorders>
            <w:vAlign w:val="center"/>
          </w:tcPr>
          <w:p w:rsidR="00853FB0" w:rsidRPr="00853FB0" w:rsidRDefault="00853FB0" w:rsidP="00853FB0">
            <w:pPr>
              <w:spacing w:after="0" w:line="240" w:lineRule="auto"/>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Фитинг угольник</w:t>
            </w:r>
          </w:p>
        </w:tc>
        <w:tc>
          <w:tcPr>
            <w:tcW w:w="6369" w:type="dxa"/>
            <w:tcBorders>
              <w:left w:val="single" w:sz="4" w:space="0" w:color="000000"/>
              <w:right w:val="single" w:sz="4" w:space="0" w:color="000000"/>
            </w:tcBorders>
          </w:tcPr>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Двухсторонний фитинг для соединения элементов полипропиленового трубопровода под углом 90° друг к другу</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Наружный диаметр соединяемых труб: 32 мм.</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Номинальное давление, PN: не менее 20 бар</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Максимальная температура рабочей среды: не менее 90</w:t>
            </w:r>
            <w:r w:rsidRPr="00853FB0">
              <w:rPr>
                <w:rFonts w:ascii="Times New Roman" w:eastAsia="Times New Roman" w:hAnsi="Times New Roman" w:cs="Times New Roman"/>
                <w:sz w:val="20"/>
                <w:szCs w:val="20"/>
                <w:vertAlign w:val="superscript"/>
                <w:lang w:eastAsia="ar-SA"/>
              </w:rPr>
              <w:t>0</w:t>
            </w:r>
            <w:r w:rsidRPr="00853FB0">
              <w:rPr>
                <w:rFonts w:ascii="Times New Roman" w:eastAsia="Times New Roman" w:hAnsi="Times New Roman" w:cs="Times New Roman"/>
                <w:sz w:val="20"/>
                <w:szCs w:val="20"/>
                <w:lang w:eastAsia="ar-SA"/>
              </w:rPr>
              <w:t>С</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 xml:space="preserve">Способ соединения с трубопроводом: </w:t>
            </w:r>
            <w:proofErr w:type="spellStart"/>
            <w:r w:rsidRPr="00853FB0">
              <w:rPr>
                <w:rFonts w:ascii="Times New Roman" w:eastAsia="Times New Roman" w:hAnsi="Times New Roman" w:cs="Times New Roman"/>
                <w:sz w:val="20"/>
                <w:szCs w:val="20"/>
                <w:lang w:eastAsia="ar-SA"/>
              </w:rPr>
              <w:t>полифузионная</w:t>
            </w:r>
            <w:proofErr w:type="spellEnd"/>
            <w:r w:rsidRPr="00853FB0">
              <w:rPr>
                <w:rFonts w:ascii="Times New Roman" w:eastAsia="Times New Roman" w:hAnsi="Times New Roman" w:cs="Times New Roman"/>
                <w:sz w:val="20"/>
                <w:szCs w:val="20"/>
                <w:lang w:eastAsia="ar-SA"/>
              </w:rPr>
              <w:t xml:space="preserve"> сварка</w:t>
            </w:r>
          </w:p>
        </w:tc>
        <w:tc>
          <w:tcPr>
            <w:tcW w:w="1276" w:type="dxa"/>
            <w:tcBorders>
              <w:left w:val="single" w:sz="4" w:space="0" w:color="000000"/>
              <w:right w:val="single" w:sz="4" w:space="0" w:color="000000"/>
            </w:tcBorders>
            <w:vAlign w:val="center"/>
          </w:tcPr>
          <w:p w:rsidR="00853FB0" w:rsidRPr="00853FB0" w:rsidRDefault="00853FB0" w:rsidP="00853FB0">
            <w:pPr>
              <w:spacing w:after="0" w:line="240" w:lineRule="auto"/>
              <w:jc w:val="center"/>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24 шт.</w:t>
            </w:r>
          </w:p>
        </w:tc>
      </w:tr>
      <w:tr w:rsidR="00853FB0" w:rsidRPr="00853FB0" w:rsidTr="006E33A6">
        <w:trPr>
          <w:trHeight w:val="500"/>
        </w:trPr>
        <w:tc>
          <w:tcPr>
            <w:tcW w:w="590" w:type="dxa"/>
            <w:tcBorders>
              <w:top w:val="single" w:sz="4" w:space="0" w:color="auto"/>
              <w:bottom w:val="single" w:sz="4" w:space="0" w:color="auto"/>
              <w:right w:val="single" w:sz="4" w:space="0" w:color="000000"/>
            </w:tcBorders>
            <w:vAlign w:val="center"/>
          </w:tcPr>
          <w:p w:rsidR="00853FB0" w:rsidRPr="00853FB0" w:rsidRDefault="00853FB0" w:rsidP="00853FB0">
            <w:pPr>
              <w:spacing w:after="0" w:line="240" w:lineRule="auto"/>
              <w:jc w:val="center"/>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lastRenderedPageBreak/>
              <w:t>9</w:t>
            </w:r>
          </w:p>
        </w:tc>
        <w:tc>
          <w:tcPr>
            <w:tcW w:w="2255" w:type="dxa"/>
            <w:tcBorders>
              <w:top w:val="single" w:sz="4" w:space="0" w:color="auto"/>
              <w:left w:val="single" w:sz="4" w:space="0" w:color="000000"/>
              <w:bottom w:val="single" w:sz="4" w:space="0" w:color="auto"/>
              <w:right w:val="single" w:sz="4" w:space="0" w:color="000000"/>
            </w:tcBorders>
            <w:vAlign w:val="center"/>
          </w:tcPr>
          <w:p w:rsidR="00853FB0" w:rsidRPr="00853FB0" w:rsidRDefault="00853FB0" w:rsidP="00853FB0">
            <w:pPr>
              <w:spacing w:after="0" w:line="240" w:lineRule="auto"/>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Бу</w:t>
            </w:r>
            <w:proofErr w:type="gramStart"/>
            <w:r w:rsidRPr="00853FB0">
              <w:rPr>
                <w:rFonts w:ascii="Times New Roman" w:eastAsiaTheme="minorEastAsia" w:hAnsi="Times New Roman" w:cs="Times New Roman"/>
                <w:lang w:eastAsia="ru-RU"/>
              </w:rPr>
              <w:t>рт с фл</w:t>
            </w:r>
            <w:proofErr w:type="gramEnd"/>
            <w:r w:rsidRPr="00853FB0">
              <w:rPr>
                <w:rFonts w:ascii="Times New Roman" w:eastAsiaTheme="minorEastAsia" w:hAnsi="Times New Roman" w:cs="Times New Roman"/>
                <w:lang w:eastAsia="ru-RU"/>
              </w:rPr>
              <w:t>анцем</w:t>
            </w:r>
          </w:p>
        </w:tc>
        <w:tc>
          <w:tcPr>
            <w:tcW w:w="6369" w:type="dxa"/>
            <w:tcBorders>
              <w:left w:val="single" w:sz="4" w:space="0" w:color="000000"/>
              <w:right w:val="single" w:sz="4" w:space="0" w:color="000000"/>
            </w:tcBorders>
          </w:tcPr>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Фитинг полипропиленовый с переходом на фланец</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 xml:space="preserve">Диаметр соединяемых труб: 110 мм/фланец </w:t>
            </w:r>
            <w:r w:rsidRPr="00853FB0">
              <w:rPr>
                <w:rFonts w:ascii="Times New Roman" w:eastAsia="Times New Roman" w:hAnsi="Times New Roman" w:cs="Times New Roman"/>
                <w:sz w:val="20"/>
                <w:szCs w:val="20"/>
                <w:lang w:val="en-US" w:eastAsia="ar-SA"/>
              </w:rPr>
              <w:t>DN</w:t>
            </w:r>
            <w:r w:rsidRPr="00853FB0">
              <w:rPr>
                <w:rFonts w:ascii="Times New Roman" w:eastAsia="Times New Roman" w:hAnsi="Times New Roman" w:cs="Times New Roman"/>
                <w:sz w:val="20"/>
                <w:szCs w:val="20"/>
                <w:lang w:eastAsia="ar-SA"/>
              </w:rPr>
              <w:t>100 мм.</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Номинальное давление, PN: не менее 16 бар</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Максимальная температура рабочей среды: не менее 90</w:t>
            </w:r>
            <w:r w:rsidRPr="00853FB0">
              <w:rPr>
                <w:rFonts w:ascii="Times New Roman" w:eastAsia="Times New Roman" w:hAnsi="Times New Roman" w:cs="Times New Roman"/>
                <w:sz w:val="20"/>
                <w:szCs w:val="20"/>
                <w:vertAlign w:val="superscript"/>
                <w:lang w:eastAsia="ar-SA"/>
              </w:rPr>
              <w:t>0</w:t>
            </w:r>
            <w:r w:rsidRPr="00853FB0">
              <w:rPr>
                <w:rFonts w:ascii="Times New Roman" w:eastAsia="Times New Roman" w:hAnsi="Times New Roman" w:cs="Times New Roman"/>
                <w:sz w:val="20"/>
                <w:szCs w:val="20"/>
                <w:lang w:eastAsia="ar-SA"/>
              </w:rPr>
              <w:t>С</w:t>
            </w:r>
          </w:p>
          <w:p w:rsidR="00853FB0" w:rsidRPr="00853FB0" w:rsidRDefault="00853FB0" w:rsidP="00853FB0">
            <w:pPr>
              <w:suppressAutoHyphens/>
              <w:spacing w:after="0" w:line="240" w:lineRule="auto"/>
              <w:rPr>
                <w:rFonts w:ascii="Times New Roman" w:eastAsia="Times New Roman" w:hAnsi="Times New Roman" w:cs="Times New Roman"/>
                <w:sz w:val="20"/>
                <w:szCs w:val="20"/>
                <w:lang w:eastAsia="ar-SA"/>
              </w:rPr>
            </w:pPr>
            <w:r w:rsidRPr="00853FB0">
              <w:rPr>
                <w:rFonts w:ascii="Times New Roman" w:eastAsia="Times New Roman" w:hAnsi="Times New Roman" w:cs="Times New Roman"/>
                <w:sz w:val="20"/>
                <w:szCs w:val="20"/>
                <w:lang w:eastAsia="ar-SA"/>
              </w:rPr>
              <w:t xml:space="preserve">Способ соединения с трубопроводом: </w:t>
            </w:r>
            <w:proofErr w:type="spellStart"/>
            <w:r w:rsidRPr="00853FB0">
              <w:rPr>
                <w:rFonts w:ascii="Times New Roman" w:eastAsia="Times New Roman" w:hAnsi="Times New Roman" w:cs="Times New Roman"/>
                <w:sz w:val="20"/>
                <w:szCs w:val="20"/>
                <w:lang w:eastAsia="ar-SA"/>
              </w:rPr>
              <w:t>полифузионная</w:t>
            </w:r>
            <w:proofErr w:type="spellEnd"/>
            <w:r w:rsidRPr="00853FB0">
              <w:rPr>
                <w:rFonts w:ascii="Times New Roman" w:eastAsia="Times New Roman" w:hAnsi="Times New Roman" w:cs="Times New Roman"/>
                <w:sz w:val="20"/>
                <w:szCs w:val="20"/>
                <w:lang w:eastAsia="ar-SA"/>
              </w:rPr>
              <w:t xml:space="preserve"> сварка/ фланец по ГОСТ 33259-2015</w:t>
            </w:r>
          </w:p>
        </w:tc>
        <w:tc>
          <w:tcPr>
            <w:tcW w:w="1276" w:type="dxa"/>
            <w:tcBorders>
              <w:left w:val="single" w:sz="4" w:space="0" w:color="000000"/>
              <w:right w:val="single" w:sz="4" w:space="0" w:color="000000"/>
            </w:tcBorders>
            <w:vAlign w:val="center"/>
          </w:tcPr>
          <w:p w:rsidR="00853FB0" w:rsidRPr="006E33A6" w:rsidRDefault="006E33A6" w:rsidP="006E33A6">
            <w:pPr>
              <w:suppressAutoHyphens/>
              <w:spacing w:after="0" w:line="240" w:lineRule="auto"/>
              <w:jc w:val="center"/>
              <w:rPr>
                <w:rFonts w:ascii="Times New Roman" w:eastAsiaTheme="minorEastAsia" w:hAnsi="Times New Roman" w:cs="Times New Roman"/>
                <w:lang w:eastAsia="ru-RU"/>
              </w:rPr>
            </w:pPr>
            <w:r w:rsidRPr="006E33A6">
              <w:rPr>
                <w:rFonts w:ascii="Times New Roman" w:eastAsiaTheme="minorEastAsia" w:hAnsi="Times New Roman" w:cs="Times New Roman"/>
                <w:lang w:eastAsia="ru-RU"/>
              </w:rPr>
              <w:t>4</w:t>
            </w:r>
            <w:r>
              <w:rPr>
                <w:rFonts w:ascii="Times New Roman" w:eastAsiaTheme="minorEastAsia" w:hAnsi="Times New Roman" w:cs="Times New Roman"/>
                <w:lang w:eastAsia="ru-RU"/>
              </w:rPr>
              <w:t xml:space="preserve"> </w:t>
            </w:r>
            <w:r w:rsidRPr="006E33A6">
              <w:rPr>
                <w:rFonts w:ascii="Times New Roman" w:eastAsiaTheme="minorEastAsia" w:hAnsi="Times New Roman" w:cs="Times New Roman"/>
                <w:lang w:eastAsia="ru-RU"/>
              </w:rPr>
              <w:t>шт</w:t>
            </w:r>
            <w:r>
              <w:rPr>
                <w:rFonts w:ascii="Times New Roman" w:eastAsiaTheme="minorEastAsia" w:hAnsi="Times New Roman" w:cs="Times New Roman"/>
                <w:lang w:eastAsia="ru-RU"/>
              </w:rPr>
              <w:t>.</w:t>
            </w:r>
          </w:p>
        </w:tc>
      </w:tr>
      <w:tr w:rsidR="006E33A6" w:rsidRPr="00853FB0" w:rsidTr="002F426C">
        <w:trPr>
          <w:trHeight w:val="500"/>
        </w:trPr>
        <w:tc>
          <w:tcPr>
            <w:tcW w:w="590" w:type="dxa"/>
            <w:tcBorders>
              <w:top w:val="single" w:sz="4" w:space="0" w:color="auto"/>
              <w:right w:val="single" w:sz="4" w:space="0" w:color="000000"/>
            </w:tcBorders>
            <w:vAlign w:val="center"/>
          </w:tcPr>
          <w:p w:rsidR="006E33A6" w:rsidRPr="00853FB0" w:rsidRDefault="006E33A6" w:rsidP="00853FB0">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w:t>
            </w:r>
          </w:p>
        </w:tc>
        <w:tc>
          <w:tcPr>
            <w:tcW w:w="2255" w:type="dxa"/>
            <w:tcBorders>
              <w:top w:val="single" w:sz="4" w:space="0" w:color="auto"/>
              <w:left w:val="single" w:sz="4" w:space="0" w:color="000000"/>
              <w:right w:val="single" w:sz="4" w:space="0" w:color="000000"/>
            </w:tcBorders>
            <w:vAlign w:val="center"/>
          </w:tcPr>
          <w:p w:rsidR="006E33A6" w:rsidRPr="006E33A6" w:rsidRDefault="006E33A6" w:rsidP="006E33A6">
            <w:pPr>
              <w:pStyle w:val="ab"/>
              <w:rPr>
                <w:rFonts w:ascii="Times New Roman" w:hAnsi="Times New Roman" w:cs="Times New Roman"/>
              </w:rPr>
            </w:pPr>
            <w:r w:rsidRPr="006E33A6">
              <w:rPr>
                <w:rFonts w:ascii="Times New Roman" w:hAnsi="Times New Roman" w:cs="Times New Roman"/>
              </w:rPr>
              <w:t>Труба полипропиленовая армированная стекловолокном</w:t>
            </w:r>
          </w:p>
        </w:tc>
        <w:tc>
          <w:tcPr>
            <w:tcW w:w="6369" w:type="dxa"/>
            <w:tcBorders>
              <w:left w:val="single" w:sz="4" w:space="0" w:color="000000"/>
              <w:right w:val="single" w:sz="4" w:space="0" w:color="000000"/>
            </w:tcBorders>
          </w:tcPr>
          <w:p w:rsidR="006E33A6" w:rsidRPr="006E33A6" w:rsidRDefault="006E33A6" w:rsidP="006E33A6">
            <w:pPr>
              <w:pStyle w:val="ab"/>
              <w:rPr>
                <w:rFonts w:ascii="Times New Roman" w:hAnsi="Times New Roman" w:cs="Times New Roman"/>
                <w:sz w:val="20"/>
                <w:szCs w:val="20"/>
              </w:rPr>
            </w:pPr>
            <w:r w:rsidRPr="006E33A6">
              <w:rPr>
                <w:rFonts w:ascii="Times New Roman" w:hAnsi="Times New Roman" w:cs="Times New Roman"/>
                <w:sz w:val="20"/>
                <w:szCs w:val="20"/>
              </w:rPr>
              <w:t>Труба многослойная напорная полипропиленовая армированная стекловолокном</w:t>
            </w:r>
          </w:p>
          <w:p w:rsidR="006E33A6" w:rsidRPr="006E33A6" w:rsidRDefault="006E33A6" w:rsidP="006E33A6">
            <w:pPr>
              <w:pStyle w:val="ab"/>
              <w:rPr>
                <w:rFonts w:ascii="Times New Roman" w:hAnsi="Times New Roman" w:cs="Times New Roman"/>
                <w:sz w:val="20"/>
                <w:szCs w:val="20"/>
              </w:rPr>
            </w:pPr>
            <w:r w:rsidRPr="006E33A6">
              <w:rPr>
                <w:rFonts w:ascii="Times New Roman" w:hAnsi="Times New Roman" w:cs="Times New Roman"/>
                <w:sz w:val="20"/>
                <w:szCs w:val="20"/>
              </w:rPr>
              <w:t xml:space="preserve">Диаметр наружный 32 мм. </w:t>
            </w:r>
          </w:p>
          <w:p w:rsidR="006E33A6" w:rsidRPr="006E33A6" w:rsidRDefault="006E33A6" w:rsidP="006E33A6">
            <w:pPr>
              <w:pStyle w:val="ab"/>
              <w:rPr>
                <w:rFonts w:ascii="Times New Roman" w:hAnsi="Times New Roman" w:cs="Times New Roman"/>
                <w:sz w:val="20"/>
                <w:szCs w:val="20"/>
              </w:rPr>
            </w:pPr>
            <w:r w:rsidRPr="006E33A6">
              <w:rPr>
                <w:rFonts w:ascii="Times New Roman" w:hAnsi="Times New Roman" w:cs="Times New Roman"/>
                <w:sz w:val="20"/>
                <w:szCs w:val="20"/>
              </w:rPr>
              <w:t>Стандартное размерное соотношение, SDR: 7/4</w:t>
            </w:r>
          </w:p>
          <w:p w:rsidR="006E33A6" w:rsidRPr="006E33A6" w:rsidRDefault="006E33A6" w:rsidP="006E33A6">
            <w:pPr>
              <w:pStyle w:val="ab"/>
              <w:rPr>
                <w:rFonts w:ascii="Times New Roman" w:hAnsi="Times New Roman" w:cs="Times New Roman"/>
                <w:sz w:val="20"/>
                <w:szCs w:val="20"/>
              </w:rPr>
            </w:pPr>
            <w:r w:rsidRPr="006E33A6">
              <w:rPr>
                <w:rFonts w:ascii="Times New Roman" w:hAnsi="Times New Roman" w:cs="Times New Roman"/>
                <w:sz w:val="20"/>
                <w:szCs w:val="20"/>
              </w:rPr>
              <w:t>Номинальное давление, PN: не менее 20 бар</w:t>
            </w:r>
          </w:p>
          <w:p w:rsidR="006E33A6" w:rsidRPr="006E33A6" w:rsidRDefault="006E33A6" w:rsidP="006E33A6">
            <w:pPr>
              <w:pStyle w:val="ab"/>
              <w:rPr>
                <w:rFonts w:ascii="Times New Roman" w:hAnsi="Times New Roman" w:cs="Times New Roman"/>
                <w:sz w:val="20"/>
                <w:szCs w:val="20"/>
              </w:rPr>
            </w:pPr>
            <w:r w:rsidRPr="006E33A6">
              <w:rPr>
                <w:rFonts w:ascii="Times New Roman" w:hAnsi="Times New Roman" w:cs="Times New Roman"/>
                <w:sz w:val="20"/>
                <w:szCs w:val="20"/>
              </w:rPr>
              <w:t xml:space="preserve">Толщина стенки: не менее 4,4мм. </w:t>
            </w:r>
          </w:p>
          <w:p w:rsidR="006E33A6" w:rsidRPr="006E33A6" w:rsidRDefault="006E33A6" w:rsidP="006E33A6">
            <w:pPr>
              <w:pStyle w:val="ab"/>
              <w:rPr>
                <w:rFonts w:ascii="Times New Roman" w:hAnsi="Times New Roman" w:cs="Times New Roman"/>
                <w:sz w:val="20"/>
                <w:szCs w:val="20"/>
              </w:rPr>
            </w:pPr>
            <w:r w:rsidRPr="006E33A6">
              <w:rPr>
                <w:rFonts w:ascii="Times New Roman" w:hAnsi="Times New Roman" w:cs="Times New Roman"/>
                <w:sz w:val="20"/>
                <w:szCs w:val="20"/>
              </w:rPr>
              <w:t xml:space="preserve">Длина трубы: не менее 4м. </w:t>
            </w:r>
          </w:p>
          <w:p w:rsidR="006E33A6" w:rsidRPr="006E33A6" w:rsidRDefault="006E33A6" w:rsidP="006E33A6">
            <w:pPr>
              <w:pStyle w:val="ab"/>
              <w:rPr>
                <w:rFonts w:ascii="Times New Roman" w:hAnsi="Times New Roman" w:cs="Times New Roman"/>
                <w:sz w:val="20"/>
                <w:szCs w:val="20"/>
              </w:rPr>
            </w:pPr>
            <w:r w:rsidRPr="006E33A6">
              <w:rPr>
                <w:rFonts w:ascii="Times New Roman" w:hAnsi="Times New Roman" w:cs="Times New Roman"/>
                <w:sz w:val="20"/>
                <w:szCs w:val="20"/>
              </w:rPr>
              <w:t>Рабочая температура использования: не менее 90</w:t>
            </w:r>
            <w:r w:rsidRPr="006E33A6">
              <w:rPr>
                <w:rFonts w:ascii="Times New Roman" w:hAnsi="Times New Roman" w:cs="Times New Roman"/>
                <w:sz w:val="20"/>
                <w:szCs w:val="20"/>
                <w:vertAlign w:val="superscript"/>
              </w:rPr>
              <w:t>0</w:t>
            </w:r>
            <w:r w:rsidRPr="006E33A6">
              <w:rPr>
                <w:rFonts w:ascii="Times New Roman" w:hAnsi="Times New Roman" w:cs="Times New Roman"/>
                <w:sz w:val="20"/>
                <w:szCs w:val="20"/>
              </w:rPr>
              <w:t xml:space="preserve">С. </w:t>
            </w:r>
          </w:p>
          <w:p w:rsidR="006E33A6" w:rsidRPr="006E33A6" w:rsidRDefault="006E33A6" w:rsidP="006E33A6">
            <w:pPr>
              <w:pStyle w:val="ab"/>
              <w:rPr>
                <w:rFonts w:ascii="Times New Roman" w:hAnsi="Times New Roman" w:cs="Times New Roman"/>
                <w:sz w:val="20"/>
                <w:szCs w:val="20"/>
              </w:rPr>
            </w:pPr>
            <w:r w:rsidRPr="006E33A6">
              <w:rPr>
                <w:rFonts w:ascii="Times New Roman" w:hAnsi="Times New Roman" w:cs="Times New Roman"/>
                <w:sz w:val="20"/>
                <w:szCs w:val="20"/>
              </w:rPr>
              <w:t>Класс эксплуатации по ГОСТ 32415-2013: 5</w:t>
            </w:r>
          </w:p>
        </w:tc>
        <w:tc>
          <w:tcPr>
            <w:tcW w:w="1276" w:type="dxa"/>
            <w:tcBorders>
              <w:left w:val="single" w:sz="4" w:space="0" w:color="000000"/>
              <w:right w:val="single" w:sz="4" w:space="0" w:color="000000"/>
            </w:tcBorders>
            <w:vAlign w:val="center"/>
          </w:tcPr>
          <w:p w:rsidR="006E33A6" w:rsidRPr="006E33A6" w:rsidRDefault="006E33A6" w:rsidP="006E33A6">
            <w:pPr>
              <w:pStyle w:val="ab"/>
              <w:jc w:val="center"/>
              <w:rPr>
                <w:rFonts w:ascii="Times New Roman" w:hAnsi="Times New Roman" w:cs="Times New Roman"/>
                <w:lang w:val="en-US"/>
              </w:rPr>
            </w:pPr>
            <w:r w:rsidRPr="006E33A6">
              <w:rPr>
                <w:rFonts w:ascii="Times New Roman" w:hAnsi="Times New Roman" w:cs="Times New Roman"/>
              </w:rPr>
              <w:t xml:space="preserve">4 </w:t>
            </w:r>
            <w:r>
              <w:rPr>
                <w:rFonts w:ascii="Times New Roman" w:hAnsi="Times New Roman" w:cs="Times New Roman"/>
              </w:rPr>
              <w:t>метра</w:t>
            </w:r>
          </w:p>
        </w:tc>
      </w:tr>
    </w:tbl>
    <w:p w:rsidR="00853FB0" w:rsidRPr="00853FB0" w:rsidRDefault="00853FB0" w:rsidP="00853FB0">
      <w:pPr>
        <w:numPr>
          <w:ilvl w:val="0"/>
          <w:numId w:val="4"/>
        </w:numPr>
        <w:suppressAutoHyphens/>
        <w:spacing w:after="0" w:line="240" w:lineRule="auto"/>
        <w:ind w:left="0" w:firstLine="0"/>
        <w:jc w:val="both"/>
        <w:rPr>
          <w:rFonts w:ascii="Times New Roman" w:eastAsiaTheme="minorEastAsia" w:hAnsi="Times New Roman" w:cs="Times New Roman"/>
          <w:b/>
          <w:lang w:eastAsia="ru-RU"/>
        </w:rPr>
      </w:pPr>
      <w:r w:rsidRPr="00853FB0">
        <w:rPr>
          <w:rFonts w:ascii="Times New Roman" w:hAnsi="Times New Roman" w:cs="Times New Roman"/>
          <w:b/>
          <w:lang w:eastAsia="ru-RU"/>
        </w:rPr>
        <w:t>Требования к комплектности, маркировке, упаковке поставляемого товара.</w:t>
      </w:r>
    </w:p>
    <w:p w:rsidR="00853FB0" w:rsidRPr="00853FB0" w:rsidRDefault="00853FB0" w:rsidP="00853FB0">
      <w:pPr>
        <w:spacing w:after="0" w:line="240" w:lineRule="auto"/>
        <w:jc w:val="both"/>
        <w:rPr>
          <w:rFonts w:ascii="Times New Roman" w:eastAsiaTheme="minorEastAsia" w:hAnsi="Times New Roman" w:cs="Times New Roman"/>
          <w:lang w:eastAsia="ru-RU"/>
        </w:rPr>
      </w:pPr>
      <w:r w:rsidRPr="00853FB0">
        <w:rPr>
          <w:rFonts w:ascii="Times New Roman" w:hAnsi="Times New Roman" w:cs="Times New Roman"/>
          <w:lang w:eastAsia="ru-RU"/>
        </w:rPr>
        <w:t xml:space="preserve">Комплектность, маркировка, упаковка поставляемого товара должна соответствовать требованиям ГОСТ 32415-2013 - </w:t>
      </w:r>
      <w:r w:rsidRPr="00853FB0">
        <w:rPr>
          <w:rFonts w:ascii="Times New Roman" w:eastAsiaTheme="minorEastAsia" w:hAnsi="Times New Roman" w:cs="Times New Roman"/>
          <w:lang w:eastAsia="ru-RU"/>
        </w:rPr>
        <w:t>"Межгосударственный стандарт. Трубы напорные из термопластов и соединительные детали к ним для систем водоснабжения и отопления. Общие технические условия". В комплект поставки должны входить трубы и фитинги из полипропилена, а также документ, удостоверяющий качество изделий. На трубы должна наноситься маркировка с интервалом не более 1 м, которая содержит наименование или товарный знак изготовителя, условное обозначение изделия без слова "труба", дату изготовления. Маркировка фитингов производится на их наружной поверхности и содержит наименование или товарный знак изготовителя, условное обозначение. Упаковка труб и фитингов должна обеспечивать сохранность изделий и безопасность погрузочно-разгрузочных работ.</w:t>
      </w:r>
    </w:p>
    <w:p w:rsidR="00853FB0" w:rsidRPr="00853FB0" w:rsidRDefault="00853FB0" w:rsidP="00853FB0">
      <w:pPr>
        <w:numPr>
          <w:ilvl w:val="0"/>
          <w:numId w:val="4"/>
        </w:numPr>
        <w:suppressAutoHyphens/>
        <w:spacing w:after="0" w:line="240" w:lineRule="auto"/>
        <w:ind w:left="0" w:firstLine="0"/>
        <w:jc w:val="both"/>
        <w:rPr>
          <w:rFonts w:ascii="Times New Roman" w:eastAsia="Calibri" w:hAnsi="Times New Roman" w:cs="Times New Roman"/>
          <w:b/>
          <w:lang w:eastAsia="ru-RU"/>
        </w:rPr>
      </w:pPr>
      <w:r w:rsidRPr="00853FB0">
        <w:rPr>
          <w:rFonts w:ascii="Times New Roman" w:eastAsia="Calibri" w:hAnsi="Times New Roman" w:cs="Times New Roman"/>
          <w:b/>
          <w:lang w:eastAsia="ru-RU"/>
        </w:rPr>
        <w:t>Требования к предоставляемым документам</w:t>
      </w:r>
    </w:p>
    <w:p w:rsidR="00853FB0" w:rsidRPr="00853FB0" w:rsidRDefault="00853FB0" w:rsidP="00853FB0">
      <w:pPr>
        <w:spacing w:after="0" w:line="240" w:lineRule="auto"/>
        <w:jc w:val="both"/>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 xml:space="preserve">В день поставки Поставщик одновременно с Товаром должен </w:t>
      </w:r>
      <w:proofErr w:type="gramStart"/>
      <w:r w:rsidRPr="00853FB0">
        <w:rPr>
          <w:rFonts w:ascii="Times New Roman" w:eastAsiaTheme="minorEastAsia" w:hAnsi="Times New Roman" w:cs="Times New Roman"/>
          <w:lang w:eastAsia="ru-RU"/>
        </w:rPr>
        <w:t>предоставить следующие сопроводительные документы</w:t>
      </w:r>
      <w:proofErr w:type="gramEnd"/>
      <w:r w:rsidRPr="00853FB0">
        <w:rPr>
          <w:rFonts w:ascii="Times New Roman" w:eastAsiaTheme="minorEastAsia" w:hAnsi="Times New Roman" w:cs="Times New Roman"/>
          <w:lang w:eastAsia="ru-RU"/>
        </w:rPr>
        <w:t xml:space="preserve"> на Товар на русском языке или их нотариально заверенный перевод:</w:t>
      </w:r>
    </w:p>
    <w:p w:rsidR="00853FB0" w:rsidRPr="00853FB0" w:rsidRDefault="00853FB0" w:rsidP="00853FB0">
      <w:pPr>
        <w:spacing w:after="0" w:line="240" w:lineRule="auto"/>
        <w:jc w:val="both"/>
        <w:rPr>
          <w:rFonts w:ascii="Times New Roman" w:eastAsiaTheme="minorEastAsia" w:hAnsi="Times New Roman" w:cs="Times New Roman"/>
          <w:lang w:eastAsia="ru-RU"/>
        </w:rPr>
      </w:pPr>
      <w:r w:rsidRPr="00853FB0">
        <w:rPr>
          <w:rFonts w:ascii="Times New Roman" w:hAnsi="Times New Roman" w:cs="Times New Roman"/>
          <w:lang w:eastAsia="ru-RU"/>
        </w:rPr>
        <w:t>- Сертификат на трубы и фитинги из полипропилена;</w:t>
      </w:r>
    </w:p>
    <w:p w:rsidR="00853FB0" w:rsidRPr="00853FB0" w:rsidRDefault="00853FB0" w:rsidP="00853FB0">
      <w:pPr>
        <w:spacing w:after="0" w:line="240" w:lineRule="auto"/>
        <w:jc w:val="both"/>
        <w:rPr>
          <w:rFonts w:ascii="Times New Roman" w:hAnsi="Times New Roman" w:cs="Times New Roman"/>
          <w:lang w:eastAsia="ru-RU"/>
        </w:rPr>
      </w:pPr>
      <w:r w:rsidRPr="00853FB0">
        <w:rPr>
          <w:rFonts w:ascii="Times New Roman" w:hAnsi="Times New Roman" w:cs="Times New Roman"/>
          <w:lang w:eastAsia="ru-RU"/>
        </w:rPr>
        <w:t xml:space="preserve">- </w:t>
      </w:r>
      <w:hyperlink r:id="rId11" w:tgtFrame="_blank" w:history="1">
        <w:r w:rsidRPr="00853FB0">
          <w:rPr>
            <w:rFonts w:ascii="Times New Roman" w:hAnsi="Times New Roman" w:cs="Times New Roman"/>
            <w:lang w:eastAsia="ru-RU"/>
          </w:rPr>
          <w:t xml:space="preserve">Сертификат на трубы полипропиленовую армированную стекловолокном; </w:t>
        </w:r>
      </w:hyperlink>
    </w:p>
    <w:p w:rsidR="00853FB0" w:rsidRPr="00853FB0" w:rsidRDefault="00853FB0" w:rsidP="00853FB0">
      <w:pPr>
        <w:spacing w:after="0" w:line="240" w:lineRule="auto"/>
        <w:jc w:val="both"/>
        <w:rPr>
          <w:rFonts w:ascii="Times New Roman" w:hAnsi="Times New Roman" w:cs="Times New Roman"/>
          <w:lang w:eastAsia="ru-RU"/>
        </w:rPr>
      </w:pPr>
      <w:r w:rsidRPr="00853FB0">
        <w:rPr>
          <w:rFonts w:ascii="Times New Roman" w:hAnsi="Times New Roman" w:cs="Times New Roman"/>
          <w:lang w:eastAsia="ru-RU"/>
        </w:rPr>
        <w:t xml:space="preserve">- </w:t>
      </w:r>
      <w:hyperlink r:id="rId12" w:tgtFrame="_blank" w:history="1">
        <w:r w:rsidRPr="00853FB0">
          <w:rPr>
            <w:rFonts w:ascii="Times New Roman" w:hAnsi="Times New Roman" w:cs="Times New Roman"/>
            <w:lang w:eastAsia="ru-RU"/>
          </w:rPr>
          <w:t>Технический паспорт, руководство по эксплуатации на трубу полипропиленовую</w:t>
        </w:r>
      </w:hyperlink>
      <w:r w:rsidRPr="00853FB0">
        <w:rPr>
          <w:rFonts w:ascii="Times New Roman" w:hAnsi="Times New Roman" w:cs="Times New Roman"/>
          <w:lang w:eastAsia="ru-RU"/>
        </w:rPr>
        <w:t>;</w:t>
      </w:r>
    </w:p>
    <w:p w:rsidR="00853FB0" w:rsidRPr="00853FB0" w:rsidRDefault="00853FB0" w:rsidP="00853FB0">
      <w:pPr>
        <w:spacing w:after="0" w:line="240" w:lineRule="auto"/>
        <w:jc w:val="both"/>
        <w:rPr>
          <w:rFonts w:ascii="Times New Roman" w:hAnsi="Times New Roman" w:cs="Times New Roman"/>
          <w:lang w:eastAsia="ru-RU"/>
        </w:rPr>
      </w:pPr>
      <w:r w:rsidRPr="00853FB0">
        <w:rPr>
          <w:rFonts w:ascii="Times New Roman" w:hAnsi="Times New Roman" w:cs="Times New Roman"/>
          <w:lang w:eastAsia="ru-RU"/>
        </w:rPr>
        <w:t>- Паспорт, руководство по эксплуатации. Детали соединительные и запорная арматура для напорных труб из полипропилена;</w:t>
      </w:r>
    </w:p>
    <w:p w:rsidR="00853FB0" w:rsidRPr="00853FB0" w:rsidRDefault="00853FB0" w:rsidP="00853FB0">
      <w:pPr>
        <w:spacing w:after="0" w:line="240" w:lineRule="auto"/>
        <w:jc w:val="both"/>
        <w:rPr>
          <w:rFonts w:ascii="Times New Roman" w:hAnsi="Times New Roman" w:cs="Times New Roman"/>
          <w:lang w:eastAsia="ru-RU"/>
        </w:rPr>
      </w:pPr>
      <w:r w:rsidRPr="00853FB0">
        <w:rPr>
          <w:rFonts w:ascii="Times New Roman" w:hAnsi="Times New Roman" w:cs="Times New Roman"/>
          <w:lang w:eastAsia="ru-RU"/>
        </w:rPr>
        <w:t xml:space="preserve">- </w:t>
      </w:r>
      <w:hyperlink r:id="rId13" w:tgtFrame="_blank" w:history="1">
        <w:r w:rsidRPr="00853FB0">
          <w:rPr>
            <w:rFonts w:ascii="Times New Roman" w:hAnsi="Times New Roman" w:cs="Times New Roman"/>
            <w:lang w:eastAsia="ru-RU"/>
          </w:rPr>
          <w:t xml:space="preserve">Свидетельство о государственной регистрации </w:t>
        </w:r>
      </w:hyperlink>
      <w:proofErr w:type="gramStart"/>
      <w:r w:rsidRPr="00853FB0">
        <w:rPr>
          <w:rFonts w:ascii="Times New Roman" w:hAnsi="Times New Roman" w:cs="Times New Roman"/>
          <w:lang w:eastAsia="ru-RU"/>
        </w:rPr>
        <w:t>трубы</w:t>
      </w:r>
      <w:proofErr w:type="gramEnd"/>
      <w:r w:rsidRPr="00853FB0">
        <w:rPr>
          <w:rFonts w:ascii="Times New Roman" w:hAnsi="Times New Roman" w:cs="Times New Roman"/>
          <w:lang w:eastAsia="ru-RU"/>
        </w:rPr>
        <w:t xml:space="preserve"> армированной стекловолокном;</w:t>
      </w:r>
    </w:p>
    <w:p w:rsidR="00853FB0" w:rsidRPr="00853FB0" w:rsidRDefault="00853FB0" w:rsidP="00853FB0">
      <w:pPr>
        <w:spacing w:after="0" w:line="240" w:lineRule="auto"/>
        <w:jc w:val="both"/>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 xml:space="preserve">- Товарную/товарно-транспортную накладную или </w:t>
      </w:r>
      <w:proofErr w:type="gramStart"/>
      <w:r w:rsidRPr="00853FB0">
        <w:rPr>
          <w:rFonts w:ascii="Times New Roman" w:eastAsiaTheme="minorEastAsia" w:hAnsi="Times New Roman" w:cs="Times New Roman"/>
          <w:lang w:eastAsia="ru-RU"/>
        </w:rPr>
        <w:t>универсальный</w:t>
      </w:r>
      <w:proofErr w:type="gramEnd"/>
      <w:r w:rsidRPr="00853FB0">
        <w:rPr>
          <w:rFonts w:ascii="Times New Roman" w:eastAsiaTheme="minorEastAsia" w:hAnsi="Times New Roman" w:cs="Times New Roman"/>
          <w:lang w:eastAsia="ru-RU"/>
        </w:rPr>
        <w:t xml:space="preserve"> передаточный документе (УПД);</w:t>
      </w:r>
    </w:p>
    <w:p w:rsidR="00853FB0" w:rsidRPr="00853FB0" w:rsidRDefault="00853FB0" w:rsidP="00853FB0">
      <w:pPr>
        <w:spacing w:after="0" w:line="240" w:lineRule="auto"/>
        <w:jc w:val="both"/>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 Акт приема-передачи Товара</w:t>
      </w:r>
    </w:p>
    <w:p w:rsidR="00853FB0" w:rsidRPr="00853FB0" w:rsidRDefault="00853FB0" w:rsidP="00853FB0">
      <w:pPr>
        <w:spacing w:after="0" w:line="240" w:lineRule="auto"/>
        <w:jc w:val="both"/>
        <w:rPr>
          <w:rFonts w:ascii="Times New Roman" w:eastAsiaTheme="minorEastAsia" w:hAnsi="Times New Roman" w:cs="Times New Roman"/>
          <w:b/>
          <w:bCs/>
          <w:lang w:eastAsia="ru-RU"/>
        </w:rPr>
      </w:pPr>
      <w:r w:rsidRPr="00853FB0">
        <w:rPr>
          <w:rFonts w:ascii="Times New Roman" w:eastAsiaTheme="minorEastAsia" w:hAnsi="Times New Roman" w:cs="Times New Roman"/>
          <w:b/>
          <w:bCs/>
          <w:lang w:eastAsia="ru-RU"/>
        </w:rPr>
        <w:t>4.       Требования к предоставлению гарантии</w:t>
      </w:r>
    </w:p>
    <w:p w:rsidR="00853FB0" w:rsidRPr="00853FB0" w:rsidRDefault="00853FB0" w:rsidP="00853FB0">
      <w:pPr>
        <w:spacing w:after="0" w:line="240" w:lineRule="auto"/>
        <w:jc w:val="both"/>
        <w:rPr>
          <w:rFonts w:ascii="Times New Roman" w:hAnsi="Times New Roman" w:cs="Times New Roman"/>
          <w:lang w:eastAsia="ru-RU"/>
        </w:rPr>
      </w:pPr>
      <w:r w:rsidRPr="00853FB0">
        <w:rPr>
          <w:rFonts w:ascii="Times New Roman" w:eastAsiaTheme="minorEastAsia" w:hAnsi="Times New Roman" w:cs="Times New Roman"/>
          <w:bCs/>
          <w:lang w:eastAsia="ru-RU"/>
        </w:rPr>
        <w:t xml:space="preserve">На Товар установлена гарантия Поставщика – не менее 60 (шестидесяти) месяцев с момента передачи Товара Заказчику, но не </w:t>
      </w:r>
      <w:proofErr w:type="gramStart"/>
      <w:r w:rsidRPr="00853FB0">
        <w:rPr>
          <w:rFonts w:ascii="Times New Roman" w:eastAsiaTheme="minorEastAsia" w:hAnsi="Times New Roman" w:cs="Times New Roman"/>
          <w:bCs/>
          <w:lang w:eastAsia="ru-RU"/>
        </w:rPr>
        <w:t>менее гарантийного</w:t>
      </w:r>
      <w:proofErr w:type="gramEnd"/>
      <w:r w:rsidRPr="00853FB0">
        <w:rPr>
          <w:rFonts w:ascii="Times New Roman" w:eastAsiaTheme="minorEastAsia" w:hAnsi="Times New Roman" w:cs="Times New Roman"/>
          <w:bCs/>
          <w:lang w:eastAsia="ru-RU"/>
        </w:rPr>
        <w:t xml:space="preserve"> срока, установленного производителем соответствующего Товара. Гарантийные обязательства должны распространяться на весь объем поставляемого по настоящему Договору Товара. </w:t>
      </w:r>
      <w:r w:rsidRPr="00853FB0">
        <w:rPr>
          <w:rFonts w:ascii="Times New Roman" w:hAnsi="Times New Roman" w:cs="Times New Roman"/>
          <w:lang w:eastAsia="ru-RU"/>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853FB0" w:rsidRPr="00853FB0" w:rsidRDefault="00853FB0" w:rsidP="00853FB0">
      <w:pPr>
        <w:spacing w:after="0" w:line="240" w:lineRule="auto"/>
        <w:jc w:val="both"/>
        <w:rPr>
          <w:rFonts w:ascii="Times New Roman" w:eastAsiaTheme="minorEastAsia" w:hAnsi="Times New Roman" w:cs="Times New Roman"/>
          <w:lang w:eastAsia="ru-RU"/>
        </w:rPr>
      </w:pPr>
      <w:r w:rsidRPr="00853FB0">
        <w:rPr>
          <w:rFonts w:ascii="Times New Roman" w:eastAsiaTheme="minorEastAsia" w:hAnsi="Times New Roman" w:cs="Times New Roman"/>
          <w:b/>
          <w:lang w:eastAsia="ru-RU"/>
        </w:rPr>
        <w:t>5</w:t>
      </w:r>
      <w:r w:rsidRPr="00853FB0">
        <w:rPr>
          <w:rFonts w:ascii="Times New Roman" w:eastAsiaTheme="minorEastAsia" w:hAnsi="Times New Roman" w:cs="Times New Roman"/>
          <w:lang w:eastAsia="ru-RU"/>
        </w:rPr>
        <w:t xml:space="preserve">.         </w:t>
      </w:r>
      <w:r w:rsidRPr="00853FB0">
        <w:rPr>
          <w:rFonts w:ascii="Times New Roman" w:eastAsiaTheme="minorEastAsia" w:hAnsi="Times New Roman" w:cs="Times New Roman"/>
          <w:b/>
          <w:lang w:eastAsia="ru-RU"/>
        </w:rPr>
        <w:t>Место поставки.</w:t>
      </w:r>
    </w:p>
    <w:p w:rsidR="00853FB0" w:rsidRPr="00853FB0" w:rsidRDefault="00853FB0" w:rsidP="00853FB0">
      <w:pPr>
        <w:spacing w:after="0" w:line="240" w:lineRule="auto"/>
        <w:jc w:val="both"/>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Свердловская область, г. Нижний Тагил, Крупской, д. 5 (База механизации НТ МУП «Горэнерг</w:t>
      </w:r>
      <w:proofErr w:type="gramStart"/>
      <w:r w:rsidRPr="00853FB0">
        <w:rPr>
          <w:rFonts w:ascii="Times New Roman" w:eastAsiaTheme="minorEastAsia" w:hAnsi="Times New Roman" w:cs="Times New Roman"/>
          <w:lang w:eastAsia="ru-RU"/>
        </w:rPr>
        <w:t>о-</w:t>
      </w:r>
      <w:proofErr w:type="gramEnd"/>
      <w:r w:rsidRPr="00853FB0">
        <w:rPr>
          <w:rFonts w:ascii="Times New Roman" w:eastAsiaTheme="minorEastAsia" w:hAnsi="Times New Roman" w:cs="Times New Roman"/>
          <w:lang w:eastAsia="ru-RU"/>
        </w:rPr>
        <w:t xml:space="preserve"> НТ»).</w:t>
      </w:r>
    </w:p>
    <w:p w:rsidR="00853FB0" w:rsidRPr="00853FB0" w:rsidRDefault="00853FB0" w:rsidP="00853FB0">
      <w:pPr>
        <w:spacing w:after="0" w:line="240" w:lineRule="auto"/>
        <w:jc w:val="both"/>
        <w:rPr>
          <w:rFonts w:ascii="Times New Roman" w:eastAsia="SimSun" w:hAnsi="Times New Roman" w:cs="Times New Roman"/>
          <w:b/>
          <w:kern w:val="1"/>
          <w:lang w:eastAsia="hi-IN" w:bidi="hi-IN"/>
        </w:rPr>
      </w:pPr>
      <w:r w:rsidRPr="00853FB0">
        <w:rPr>
          <w:rFonts w:ascii="Times New Roman" w:eastAsiaTheme="minorEastAsia" w:hAnsi="Times New Roman" w:cs="Times New Roman"/>
          <w:b/>
          <w:lang w:eastAsia="ru-RU"/>
        </w:rPr>
        <w:t>6.        Дни и время поставок.</w:t>
      </w:r>
      <w:r w:rsidRPr="00853FB0">
        <w:rPr>
          <w:rFonts w:ascii="Times New Roman" w:eastAsia="SimSun" w:hAnsi="Times New Roman" w:cs="Times New Roman"/>
          <w:b/>
          <w:kern w:val="1"/>
          <w:lang w:eastAsia="hi-IN" w:bidi="hi-IN"/>
        </w:rPr>
        <w:t xml:space="preserve"> </w:t>
      </w:r>
    </w:p>
    <w:p w:rsidR="00853FB0" w:rsidRPr="00853FB0" w:rsidRDefault="00853FB0" w:rsidP="00853FB0">
      <w:pPr>
        <w:spacing w:after="0" w:line="240" w:lineRule="auto"/>
        <w:jc w:val="both"/>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В рабочие дни (кроме субботы, воскресенья и праздничных дней, которые официально считаются выходными в РФ) с понедельника по четверг  с 8:00 до 16:00 и в пятницу с 8:00 до 15:00 (время местное).</w:t>
      </w:r>
    </w:p>
    <w:p w:rsidR="00853FB0" w:rsidRPr="00853FB0" w:rsidRDefault="00853FB0" w:rsidP="00853FB0">
      <w:pPr>
        <w:spacing w:after="0" w:line="240" w:lineRule="auto"/>
        <w:jc w:val="both"/>
        <w:rPr>
          <w:rFonts w:ascii="Times New Roman" w:eastAsiaTheme="minorEastAsia" w:hAnsi="Times New Roman" w:cs="Times New Roman"/>
          <w:b/>
          <w:lang w:eastAsia="ru-RU"/>
        </w:rPr>
      </w:pPr>
      <w:r w:rsidRPr="00853FB0">
        <w:rPr>
          <w:rFonts w:ascii="Times New Roman" w:eastAsiaTheme="minorEastAsia" w:hAnsi="Times New Roman" w:cs="Times New Roman"/>
          <w:b/>
          <w:lang w:eastAsia="ru-RU"/>
        </w:rPr>
        <w:t xml:space="preserve">7.        Срок поставки. </w:t>
      </w:r>
    </w:p>
    <w:p w:rsidR="00853FB0" w:rsidRPr="00853FB0" w:rsidRDefault="00853FB0" w:rsidP="00853FB0">
      <w:pPr>
        <w:spacing w:after="0" w:line="240" w:lineRule="auto"/>
        <w:jc w:val="both"/>
        <w:rPr>
          <w:rFonts w:ascii="Times New Roman" w:eastAsiaTheme="minorEastAsia" w:hAnsi="Times New Roman" w:cs="Times New Roman"/>
          <w:lang w:eastAsia="ru-RU"/>
        </w:rPr>
      </w:pPr>
      <w:r w:rsidRPr="00853FB0">
        <w:rPr>
          <w:rFonts w:ascii="Times New Roman" w:eastAsia="Calibri" w:hAnsi="Times New Roman" w:cs="Times New Roman"/>
          <w:lang w:eastAsia="ru-RU"/>
        </w:rPr>
        <w:t xml:space="preserve">В течение 10 (десяти) календарных дней </w:t>
      </w:r>
      <w:proofErr w:type="gramStart"/>
      <w:r w:rsidRPr="00853FB0">
        <w:rPr>
          <w:rFonts w:ascii="Times New Roman" w:eastAsia="Calibri" w:hAnsi="Times New Roman" w:cs="Times New Roman"/>
          <w:lang w:eastAsia="ru-RU"/>
        </w:rPr>
        <w:t>с даты заключения</w:t>
      </w:r>
      <w:proofErr w:type="gramEnd"/>
      <w:r w:rsidRPr="00853FB0">
        <w:rPr>
          <w:rFonts w:ascii="Times New Roman" w:eastAsia="Calibri" w:hAnsi="Times New Roman" w:cs="Times New Roman"/>
          <w:lang w:eastAsia="ru-RU"/>
        </w:rPr>
        <w:t xml:space="preserve"> договора.</w:t>
      </w:r>
    </w:p>
    <w:p w:rsidR="00853FB0" w:rsidRPr="00853FB0" w:rsidRDefault="00853FB0" w:rsidP="00853FB0">
      <w:pPr>
        <w:spacing w:after="0" w:line="240" w:lineRule="auto"/>
        <w:jc w:val="both"/>
        <w:rPr>
          <w:rFonts w:ascii="Times New Roman" w:eastAsiaTheme="minorEastAsia" w:hAnsi="Times New Roman" w:cs="Times New Roman"/>
          <w:b/>
          <w:lang w:eastAsia="ru-RU"/>
        </w:rPr>
      </w:pPr>
      <w:r w:rsidRPr="00853FB0">
        <w:rPr>
          <w:rFonts w:ascii="Times New Roman" w:eastAsiaTheme="minorEastAsia" w:hAnsi="Times New Roman" w:cs="Times New Roman"/>
          <w:b/>
          <w:lang w:eastAsia="ru-RU"/>
        </w:rPr>
        <w:t xml:space="preserve">8.        Требования к результатам работы. </w:t>
      </w:r>
    </w:p>
    <w:p w:rsidR="00853FB0" w:rsidRPr="00853FB0" w:rsidRDefault="00853FB0" w:rsidP="00853FB0">
      <w:pPr>
        <w:spacing w:after="0" w:line="240" w:lineRule="auto"/>
        <w:jc w:val="both"/>
        <w:rPr>
          <w:rFonts w:ascii="Times New Roman" w:eastAsiaTheme="minorEastAsia" w:hAnsi="Times New Roman" w:cs="Times New Roman"/>
          <w:lang w:eastAsia="ru-RU"/>
        </w:rPr>
      </w:pPr>
      <w:r w:rsidRPr="00853FB0">
        <w:rPr>
          <w:rFonts w:ascii="Times New Roman" w:eastAsiaTheme="minorEastAsia" w:hAnsi="Times New Roman" w:cs="Times New Roman"/>
          <w:lang w:eastAsia="ru-RU"/>
        </w:rPr>
        <w:t>Товар должен быть поставлен в указанный срок в полном объеме и с соблюдением всех требований Технического задания.</w:t>
      </w:r>
    </w:p>
    <w:p w:rsidR="005F29E2" w:rsidRPr="000777D7" w:rsidRDefault="005F29E2" w:rsidP="005F29E2">
      <w:pPr>
        <w:tabs>
          <w:tab w:val="left" w:pos="426"/>
        </w:tabs>
        <w:suppressAutoHyphens/>
        <w:spacing w:after="0" w:line="240" w:lineRule="auto"/>
        <w:rPr>
          <w:rFonts w:ascii="Times New Roman" w:eastAsia="Times New Roman" w:hAnsi="Times New Roman" w:cs="Times New Roman"/>
          <w:sz w:val="24"/>
          <w:szCs w:val="24"/>
          <w:lang w:eastAsia="ar-SA"/>
        </w:rPr>
      </w:pPr>
    </w:p>
    <w:tbl>
      <w:tblPr>
        <w:tblpPr w:leftFromText="180" w:rightFromText="180" w:vertAnchor="text" w:horzAnchor="page" w:tblpXSpec="center" w:tblpY="263"/>
        <w:tblW w:w="0" w:type="auto"/>
        <w:tblLayout w:type="fixed"/>
        <w:tblCellMar>
          <w:left w:w="70" w:type="dxa"/>
          <w:right w:w="70" w:type="dxa"/>
        </w:tblCellMar>
        <w:tblLook w:val="04A0" w:firstRow="1" w:lastRow="0" w:firstColumn="1" w:lastColumn="0" w:noHBand="0" w:noVBand="1"/>
      </w:tblPr>
      <w:tblGrid>
        <w:gridCol w:w="4606"/>
        <w:gridCol w:w="4996"/>
      </w:tblGrid>
      <w:tr w:rsidR="000C6205" w:rsidRPr="007D68D1" w:rsidTr="00853FB0">
        <w:trPr>
          <w:cantSplit/>
        </w:trPr>
        <w:tc>
          <w:tcPr>
            <w:tcW w:w="4606" w:type="dxa"/>
          </w:tcPr>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0C6205" w:rsidRPr="007D68D1" w:rsidRDefault="000C6205" w:rsidP="000F7C9B">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0C6205" w:rsidRPr="007D68D1" w:rsidRDefault="000C6205" w:rsidP="000F7C9B">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0C6205" w:rsidRPr="007D68D1" w:rsidRDefault="000C6205" w:rsidP="000F7C9B">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sectPr w:rsidR="007D68D1" w:rsidRPr="007D68D1" w:rsidSect="005F29E2">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CB" w:rsidRDefault="00BD3ECB" w:rsidP="006902B1">
      <w:pPr>
        <w:spacing w:after="0" w:line="240" w:lineRule="auto"/>
      </w:pPr>
      <w:r>
        <w:separator/>
      </w:r>
    </w:p>
  </w:endnote>
  <w:endnote w:type="continuationSeparator" w:id="0">
    <w:p w:rsidR="00BD3ECB" w:rsidRDefault="00BD3ECB"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CB" w:rsidRDefault="00BD3ECB" w:rsidP="006902B1">
      <w:pPr>
        <w:spacing w:after="0" w:line="240" w:lineRule="auto"/>
      </w:pPr>
      <w:r>
        <w:separator/>
      </w:r>
    </w:p>
  </w:footnote>
  <w:footnote w:type="continuationSeparator" w:id="0">
    <w:p w:rsidR="00BD3ECB" w:rsidRDefault="00BD3ECB"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7AF1"/>
    <w:multiLevelType w:val="hybridMultilevel"/>
    <w:tmpl w:val="98A6A96C"/>
    <w:lvl w:ilvl="0" w:tplc="7E0AA87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5A0885"/>
    <w:multiLevelType w:val="hybridMultilevel"/>
    <w:tmpl w:val="E36EAABC"/>
    <w:lvl w:ilvl="0" w:tplc="89CCB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AF41CC"/>
    <w:multiLevelType w:val="hybridMultilevel"/>
    <w:tmpl w:val="796456D0"/>
    <w:lvl w:ilvl="0" w:tplc="3626ACE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0777D7"/>
    <w:rsid w:val="000C6205"/>
    <w:rsid w:val="0011080F"/>
    <w:rsid w:val="00126CFA"/>
    <w:rsid w:val="00154E79"/>
    <w:rsid w:val="00183939"/>
    <w:rsid w:val="00196242"/>
    <w:rsid w:val="00205139"/>
    <w:rsid w:val="00276540"/>
    <w:rsid w:val="00276646"/>
    <w:rsid w:val="003209FA"/>
    <w:rsid w:val="0034232C"/>
    <w:rsid w:val="00396AD7"/>
    <w:rsid w:val="00434B70"/>
    <w:rsid w:val="005F29E2"/>
    <w:rsid w:val="006214A0"/>
    <w:rsid w:val="00682EFA"/>
    <w:rsid w:val="006902B1"/>
    <w:rsid w:val="006E33A6"/>
    <w:rsid w:val="006E7369"/>
    <w:rsid w:val="0070093B"/>
    <w:rsid w:val="0073033D"/>
    <w:rsid w:val="00773140"/>
    <w:rsid w:val="007D68D1"/>
    <w:rsid w:val="00807845"/>
    <w:rsid w:val="00832C34"/>
    <w:rsid w:val="00853FB0"/>
    <w:rsid w:val="00885B7E"/>
    <w:rsid w:val="008B4CD9"/>
    <w:rsid w:val="009237D6"/>
    <w:rsid w:val="00941F37"/>
    <w:rsid w:val="009A388C"/>
    <w:rsid w:val="00A97320"/>
    <w:rsid w:val="00B32BD0"/>
    <w:rsid w:val="00BD3ECB"/>
    <w:rsid w:val="00BD48A0"/>
    <w:rsid w:val="00C84DA3"/>
    <w:rsid w:val="00CE0357"/>
    <w:rsid w:val="00CE4DE0"/>
    <w:rsid w:val="00DD64AB"/>
    <w:rsid w:val="00EB4D76"/>
    <w:rsid w:val="00ED353E"/>
    <w:rsid w:val="00ED4A9D"/>
    <w:rsid w:val="00F00D56"/>
    <w:rsid w:val="00F055F2"/>
    <w:rsid w:val="00F5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 w:type="paragraph" w:styleId="ab">
    <w:name w:val="No Spacing"/>
    <w:uiPriority w:val="1"/>
    <w:qFormat/>
    <w:rsid w:val="006E33A6"/>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 w:type="paragraph" w:styleId="ab">
    <w:name w:val="No Spacing"/>
    <w:uiPriority w:val="1"/>
    <w:qFormat/>
    <w:rsid w:val="006E33A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xn--j1agcjjg.xn--p1ai/content_files/user/Doc/Sertificats/full/SGR-PK-Kontur.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xn--j1agcjjg.xn--p1ai/content_files/user/Doc/Tecinfo/PPR-GF-SDR-6_7-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xn--j1agcjjg.xn--p1ai/content_files/user/Doc/Sertificats/full/ROSS-RU.AJa12.N01200-Trubt-PPR-GF-SDR-7_4-TU-008-i-SDR-6-TU-005-ot-29.09.201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5807</Words>
  <Characters>33102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27</cp:revision>
  <cp:lastPrinted>2019-07-05T04:56:00Z</cp:lastPrinted>
  <dcterms:created xsi:type="dcterms:W3CDTF">2019-06-10T07:37:00Z</dcterms:created>
  <dcterms:modified xsi:type="dcterms:W3CDTF">2019-09-09T13:46:00Z</dcterms:modified>
</cp:coreProperties>
</file>